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0241B8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0241B8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0241B8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:rsidR="004D63CE" w:rsidRDefault="00982D09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21</w:t>
      </w:r>
      <w:r w:rsidR="00866C69">
        <w:rPr>
          <w:rFonts w:ascii="Arial" w:hAnsi="Arial" w:cs="Arial"/>
          <w:sz w:val="20"/>
          <w:szCs w:val="20"/>
        </w:rPr>
        <w:t>, 2016</w:t>
      </w:r>
    </w:p>
    <w:p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3601A2">
      <w:pPr>
        <w:spacing w:line="276" w:lineRule="auto"/>
        <w:jc w:val="center"/>
      </w:pPr>
    </w:p>
    <w:p w:rsidR="00685BCF" w:rsidRDefault="006C17B4" w:rsidP="003601A2">
      <w:pPr>
        <w:spacing w:line="276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Open Session:</w:t>
      </w:r>
    </w:p>
    <w:p w:rsidR="006C17B4" w:rsidRPr="006C17B4" w:rsidRDefault="006C17B4" w:rsidP="003601A2">
      <w:pPr>
        <w:spacing w:line="276" w:lineRule="auto"/>
        <w:rPr>
          <w:rFonts w:ascii="Arial" w:hAnsi="Arial" w:cs="Arial"/>
          <w:szCs w:val="16"/>
        </w:rPr>
      </w:pPr>
    </w:p>
    <w:p w:rsidR="00E6657B" w:rsidRDefault="00E6657B" w:rsidP="003601A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Pledge of Allegiance</w:t>
      </w:r>
    </w:p>
    <w:p w:rsidR="00E6657B" w:rsidRDefault="00E6657B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4D63CE" w:rsidRDefault="004D63CE" w:rsidP="003601A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Determination of Quorum</w:t>
      </w:r>
    </w:p>
    <w:p w:rsidR="00A47897" w:rsidRPr="000241B8" w:rsidRDefault="00A47897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4D63CE" w:rsidRDefault="00B61422" w:rsidP="003601A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Approval of </w:t>
      </w:r>
      <w:r w:rsidR="00982D09">
        <w:rPr>
          <w:rFonts w:ascii="Arial" w:hAnsi="Arial" w:cs="Arial"/>
          <w:sz w:val="16"/>
          <w:szCs w:val="16"/>
        </w:rPr>
        <w:t>May 10</w:t>
      </w:r>
      <w:r w:rsidR="00244C0B">
        <w:rPr>
          <w:rFonts w:ascii="Arial" w:hAnsi="Arial" w:cs="Arial"/>
          <w:sz w:val="16"/>
          <w:szCs w:val="16"/>
        </w:rPr>
        <w:t xml:space="preserve">, 2016 </w:t>
      </w:r>
      <w:r w:rsidR="0045069F">
        <w:rPr>
          <w:rFonts w:ascii="Arial" w:hAnsi="Arial" w:cs="Arial"/>
          <w:sz w:val="16"/>
          <w:szCs w:val="16"/>
        </w:rPr>
        <w:t>minutes</w:t>
      </w:r>
    </w:p>
    <w:p w:rsidR="00A47897" w:rsidRDefault="00A47897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5A7832" w:rsidRDefault="005A7832" w:rsidP="003601A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Public Comment</w:t>
      </w:r>
      <w:r w:rsidR="00725D97">
        <w:rPr>
          <w:rFonts w:ascii="Arial" w:hAnsi="Arial" w:cs="Arial"/>
          <w:sz w:val="16"/>
          <w:szCs w:val="16"/>
        </w:rPr>
        <w:t xml:space="preserve"> </w:t>
      </w:r>
    </w:p>
    <w:p w:rsidR="00A47897" w:rsidRDefault="00A47897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5A7832" w:rsidRDefault="005A7832" w:rsidP="003601A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Director’s report – Robyn Ellis</w:t>
      </w:r>
    </w:p>
    <w:p w:rsidR="00F65F7D" w:rsidRDefault="00F65F7D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45069F" w:rsidRDefault="00B60AFE" w:rsidP="00E80662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241B8">
        <w:rPr>
          <w:rFonts w:ascii="Arial" w:hAnsi="Arial" w:cs="Arial"/>
          <w:sz w:val="16"/>
          <w:szCs w:val="16"/>
        </w:rPr>
        <w:t>Approval &amp; Discussion</w:t>
      </w:r>
    </w:p>
    <w:p w:rsidR="00E80662" w:rsidRPr="00E80662" w:rsidRDefault="00E80662" w:rsidP="00E80662">
      <w:pPr>
        <w:pStyle w:val="ListParagraph"/>
        <w:rPr>
          <w:rFonts w:ascii="Arial" w:hAnsi="Arial" w:cs="Arial"/>
          <w:sz w:val="16"/>
          <w:szCs w:val="16"/>
        </w:rPr>
      </w:pPr>
    </w:p>
    <w:p w:rsidR="00E80662" w:rsidRDefault="00E80662" w:rsidP="00E80662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E80662">
        <w:rPr>
          <w:rFonts w:ascii="Arial" w:hAnsi="Arial" w:cs="Arial"/>
          <w:sz w:val="16"/>
          <w:szCs w:val="16"/>
        </w:rPr>
        <w:t>Disney Trip approval for dates for choir</w:t>
      </w:r>
    </w:p>
    <w:p w:rsidR="009C4AE1" w:rsidRPr="00E80662" w:rsidRDefault="009C4AE1" w:rsidP="00E80662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Accreditation Meeting</w:t>
      </w:r>
    </w:p>
    <w:p w:rsidR="00E80662" w:rsidRPr="00E80662" w:rsidRDefault="00E80662" w:rsidP="00E80662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E80662">
        <w:rPr>
          <w:rFonts w:ascii="Arial" w:hAnsi="Arial" w:cs="Arial"/>
          <w:sz w:val="16"/>
          <w:szCs w:val="16"/>
        </w:rPr>
        <w:t>Chief Privacy Officer:  new designation from state</w:t>
      </w:r>
    </w:p>
    <w:p w:rsidR="00E80662" w:rsidRPr="00E80662" w:rsidRDefault="00E80662" w:rsidP="00E80662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E80662">
        <w:rPr>
          <w:rFonts w:ascii="Arial" w:hAnsi="Arial" w:cs="Arial"/>
          <w:sz w:val="16"/>
          <w:szCs w:val="16"/>
        </w:rPr>
        <w:t xml:space="preserve">Curriculum </w:t>
      </w:r>
      <w:r w:rsidR="009C4AE1">
        <w:rPr>
          <w:rFonts w:ascii="Arial" w:hAnsi="Arial" w:cs="Arial"/>
          <w:sz w:val="16"/>
          <w:szCs w:val="16"/>
        </w:rPr>
        <w:t>C</w:t>
      </w:r>
      <w:r w:rsidRPr="00E80662">
        <w:rPr>
          <w:rFonts w:ascii="Arial" w:hAnsi="Arial" w:cs="Arial"/>
          <w:sz w:val="16"/>
          <w:szCs w:val="16"/>
        </w:rPr>
        <w:t>oordinator</w:t>
      </w:r>
    </w:p>
    <w:p w:rsidR="00E80662" w:rsidRDefault="00E80662" w:rsidP="00E80662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E80662">
        <w:rPr>
          <w:rFonts w:ascii="Arial" w:hAnsi="Arial" w:cs="Arial"/>
          <w:sz w:val="16"/>
          <w:szCs w:val="16"/>
        </w:rPr>
        <w:t>New uniform vendor presentation</w:t>
      </w:r>
    </w:p>
    <w:p w:rsidR="00E80662" w:rsidRDefault="00E80662" w:rsidP="00E80662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Internal audit task force</w:t>
      </w:r>
    </w:p>
    <w:p w:rsidR="009C4AE1" w:rsidRDefault="009C4AE1" w:rsidP="009C4AE1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School Data Manager</w:t>
      </w:r>
    </w:p>
    <w:p w:rsidR="0045351B" w:rsidRPr="009C4AE1" w:rsidRDefault="0045351B" w:rsidP="009C4AE1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Maeser</w:t>
      </w:r>
      <w:proofErr w:type="spellEnd"/>
      <w:r>
        <w:rPr>
          <w:rFonts w:ascii="Arial" w:hAnsi="Arial" w:cs="Arial"/>
          <w:sz w:val="16"/>
          <w:szCs w:val="16"/>
        </w:rPr>
        <w:t xml:space="preserve"> swim team </w:t>
      </w:r>
    </w:p>
    <w:p w:rsidR="00E80662" w:rsidRPr="00E80662" w:rsidRDefault="00E80662" w:rsidP="00E80662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45069F" w:rsidRDefault="00982D09" w:rsidP="00982D09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Finance</w:t>
      </w:r>
      <w:r w:rsidR="0045069F">
        <w:rPr>
          <w:rFonts w:ascii="Arial" w:hAnsi="Arial" w:cs="Arial"/>
          <w:sz w:val="16"/>
          <w:szCs w:val="16"/>
        </w:rPr>
        <w:t xml:space="preserve"> – Steve Whitehouse</w:t>
      </w:r>
    </w:p>
    <w:p w:rsidR="00982D09" w:rsidRDefault="00982D09" w:rsidP="00982D09">
      <w:pPr>
        <w:pStyle w:val="ListParagraph"/>
        <w:rPr>
          <w:rFonts w:ascii="Arial" w:hAnsi="Arial" w:cs="Arial"/>
          <w:sz w:val="16"/>
          <w:szCs w:val="16"/>
        </w:rPr>
      </w:pPr>
    </w:p>
    <w:p w:rsidR="00982D09" w:rsidRPr="00982D09" w:rsidRDefault="00982D09" w:rsidP="00982D09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982D09">
        <w:rPr>
          <w:rFonts w:ascii="Arial" w:hAnsi="Arial" w:cs="Arial"/>
          <w:sz w:val="16"/>
          <w:szCs w:val="16"/>
        </w:rPr>
        <w:t>Approve department budgets</w:t>
      </w:r>
    </w:p>
    <w:p w:rsidR="00982D09" w:rsidRPr="00982D09" w:rsidRDefault="00982D09" w:rsidP="00982D09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982D09">
        <w:rPr>
          <w:rFonts w:ascii="Arial" w:hAnsi="Arial" w:cs="Arial"/>
          <w:sz w:val="16"/>
          <w:szCs w:val="16"/>
        </w:rPr>
        <w:t>Approve 2017 School fees</w:t>
      </w:r>
    </w:p>
    <w:p w:rsidR="00982D09" w:rsidRDefault="00982D09" w:rsidP="00982D09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Approve 2017 budget</w:t>
      </w:r>
    </w:p>
    <w:p w:rsidR="00982D09" w:rsidRPr="00982D09" w:rsidRDefault="00982D09" w:rsidP="00982D09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982D09" w:rsidRDefault="00E6657B" w:rsidP="00982D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Curriculum Update – Steve Whitehouse</w:t>
      </w:r>
    </w:p>
    <w:p w:rsidR="00982D09" w:rsidRDefault="00982D09" w:rsidP="00982D09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:rsidR="00982D09" w:rsidRPr="00982D09" w:rsidRDefault="00982D09" w:rsidP="00982D09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982D09">
        <w:rPr>
          <w:rFonts w:ascii="Arial" w:hAnsi="Arial" w:cs="Arial"/>
          <w:sz w:val="16"/>
          <w:szCs w:val="16"/>
        </w:rPr>
        <w:t>Approve Math curriculum changes</w:t>
      </w:r>
    </w:p>
    <w:p w:rsidR="00982D09" w:rsidRPr="00982D09" w:rsidRDefault="00982D09" w:rsidP="00982D09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982D09">
        <w:rPr>
          <w:rFonts w:ascii="Arial" w:hAnsi="Arial" w:cs="Arial"/>
          <w:sz w:val="16"/>
          <w:szCs w:val="16"/>
        </w:rPr>
        <w:t>Approve MS Health textbook</w:t>
      </w:r>
    </w:p>
    <w:p w:rsidR="00982D09" w:rsidRPr="00982D09" w:rsidRDefault="00982D09" w:rsidP="00982D09">
      <w:pPr>
        <w:pStyle w:val="ListParagraph"/>
        <w:numPr>
          <w:ilvl w:val="1"/>
          <w:numId w:val="2"/>
        </w:numPr>
        <w:rPr>
          <w:rFonts w:ascii="Arial" w:hAnsi="Arial" w:cs="Arial"/>
          <w:sz w:val="16"/>
          <w:szCs w:val="16"/>
        </w:rPr>
      </w:pPr>
      <w:r w:rsidRPr="00982D09">
        <w:rPr>
          <w:rFonts w:ascii="Arial" w:hAnsi="Arial" w:cs="Arial"/>
          <w:sz w:val="16"/>
          <w:szCs w:val="16"/>
        </w:rPr>
        <w:t>Approve Socratic 9 textbook</w:t>
      </w:r>
    </w:p>
    <w:p w:rsidR="00982D09" w:rsidRDefault="00982D09" w:rsidP="00982D09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6"/>
          <w:szCs w:val="16"/>
        </w:rPr>
      </w:pPr>
      <w:r w:rsidRPr="00982D09">
        <w:rPr>
          <w:rFonts w:ascii="Arial" w:hAnsi="Arial" w:cs="Arial"/>
          <w:sz w:val="16"/>
          <w:szCs w:val="16"/>
        </w:rPr>
        <w:t>Approve CTE Business textbook</w:t>
      </w:r>
    </w:p>
    <w:p w:rsidR="00982D09" w:rsidRPr="00982D09" w:rsidRDefault="00982D09" w:rsidP="00982D09">
      <w:pPr>
        <w:pStyle w:val="ListParagraph"/>
        <w:spacing w:after="0"/>
        <w:ind w:left="1440"/>
        <w:rPr>
          <w:rFonts w:ascii="Arial" w:hAnsi="Arial" w:cs="Arial"/>
          <w:sz w:val="16"/>
          <w:szCs w:val="16"/>
        </w:rPr>
      </w:pPr>
    </w:p>
    <w:p w:rsidR="008A6CDC" w:rsidRDefault="008A6CDC" w:rsidP="00982D09">
      <w:pPr>
        <w:pStyle w:val="ListParagraph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Facilities/Maintenance – Jason Dodge</w:t>
      </w:r>
    </w:p>
    <w:p w:rsidR="008A6CDC" w:rsidRPr="008A6CDC" w:rsidRDefault="008A6CDC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8A6CDC" w:rsidRDefault="008A6CDC" w:rsidP="003601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Discussion </w:t>
      </w:r>
      <w:r w:rsidR="0045069F">
        <w:rPr>
          <w:rFonts w:ascii="Arial" w:hAnsi="Arial" w:cs="Arial"/>
          <w:sz w:val="16"/>
          <w:szCs w:val="16"/>
        </w:rPr>
        <w:t xml:space="preserve">and approval </w:t>
      </w:r>
      <w:r>
        <w:rPr>
          <w:rFonts w:ascii="Arial" w:hAnsi="Arial" w:cs="Arial"/>
          <w:sz w:val="16"/>
          <w:szCs w:val="16"/>
        </w:rPr>
        <w:t xml:space="preserve">of </w:t>
      </w:r>
      <w:r w:rsidR="0045069F">
        <w:rPr>
          <w:rFonts w:ascii="Arial" w:hAnsi="Arial" w:cs="Arial"/>
          <w:sz w:val="16"/>
          <w:szCs w:val="16"/>
        </w:rPr>
        <w:t xml:space="preserve">next steps for </w:t>
      </w:r>
      <w:r w:rsidR="003E1A53">
        <w:rPr>
          <w:rFonts w:ascii="Arial" w:hAnsi="Arial" w:cs="Arial"/>
          <w:sz w:val="16"/>
          <w:szCs w:val="16"/>
        </w:rPr>
        <w:t>secondary exit road</w:t>
      </w:r>
    </w:p>
    <w:p w:rsidR="008A6CDC" w:rsidRPr="008A6CDC" w:rsidRDefault="008A6CDC" w:rsidP="003601A2">
      <w:pPr>
        <w:pStyle w:val="ListParagraph"/>
        <w:rPr>
          <w:rFonts w:ascii="Arial" w:hAnsi="Arial" w:cs="Arial"/>
          <w:sz w:val="16"/>
          <w:szCs w:val="16"/>
        </w:rPr>
      </w:pPr>
    </w:p>
    <w:p w:rsidR="00F65F7D" w:rsidRDefault="00F65F7D" w:rsidP="003601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Legislative Update – Paul Stancil</w:t>
      </w:r>
    </w:p>
    <w:p w:rsidR="00A279A7" w:rsidRPr="00A279A7" w:rsidRDefault="00A279A7" w:rsidP="003601A2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:rsidR="00925568" w:rsidRDefault="00F65F7D" w:rsidP="003601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6"/>
        </w:rPr>
      </w:pPr>
      <w:r w:rsidRPr="00A279A7">
        <w:rPr>
          <w:rFonts w:ascii="Arial" w:hAnsi="Arial" w:cs="Arial"/>
          <w:sz w:val="16"/>
          <w:szCs w:val="16"/>
        </w:rPr>
        <w:t xml:space="preserve">Community/Fundraising – </w:t>
      </w:r>
      <w:proofErr w:type="spellStart"/>
      <w:r w:rsidRPr="00A279A7">
        <w:rPr>
          <w:rFonts w:ascii="Arial" w:hAnsi="Arial" w:cs="Arial"/>
          <w:sz w:val="16"/>
          <w:szCs w:val="16"/>
        </w:rPr>
        <w:t>Sydne</w:t>
      </w:r>
      <w:proofErr w:type="spellEnd"/>
      <w:r w:rsidRPr="00A279A7">
        <w:rPr>
          <w:rFonts w:ascii="Arial" w:hAnsi="Arial" w:cs="Arial"/>
          <w:sz w:val="16"/>
          <w:szCs w:val="16"/>
        </w:rPr>
        <w:t xml:space="preserve"> Jacques</w:t>
      </w:r>
      <w:r w:rsidR="00D04EB9">
        <w:rPr>
          <w:rFonts w:ascii="Arial" w:hAnsi="Arial" w:cs="Arial"/>
          <w:sz w:val="16"/>
          <w:szCs w:val="16"/>
        </w:rPr>
        <w:t xml:space="preserve"> </w:t>
      </w:r>
    </w:p>
    <w:p w:rsidR="00925568" w:rsidRPr="00925568" w:rsidRDefault="00925568" w:rsidP="003601A2">
      <w:pPr>
        <w:spacing w:line="276" w:lineRule="auto"/>
        <w:rPr>
          <w:rFonts w:ascii="Arial" w:hAnsi="Arial" w:cs="Arial"/>
          <w:szCs w:val="16"/>
        </w:rPr>
      </w:pPr>
    </w:p>
    <w:p w:rsidR="00A279A7" w:rsidRPr="00A279A7" w:rsidRDefault="00E6657B" w:rsidP="003601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6"/>
        </w:rPr>
      </w:pPr>
      <w:r w:rsidRPr="00A279A7">
        <w:rPr>
          <w:rFonts w:ascii="Arial" w:hAnsi="Arial" w:cs="Arial"/>
          <w:sz w:val="16"/>
          <w:szCs w:val="16"/>
        </w:rPr>
        <w:t>Executive Session</w:t>
      </w:r>
    </w:p>
    <w:p w:rsidR="00A279A7" w:rsidRDefault="00A279A7" w:rsidP="003601A2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:rsidR="00A279A7" w:rsidRDefault="00A279A7" w:rsidP="003601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Approve items from executive session</w:t>
      </w:r>
    </w:p>
    <w:p w:rsidR="00A279A7" w:rsidRPr="00A279A7" w:rsidRDefault="00A279A7" w:rsidP="003601A2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:rsidR="00872133" w:rsidRPr="0014278D" w:rsidRDefault="00A279A7" w:rsidP="003601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16"/>
        </w:rPr>
      </w:pPr>
      <w:r w:rsidRPr="0045069F">
        <w:rPr>
          <w:rFonts w:ascii="Arial" w:hAnsi="Arial" w:cs="Arial"/>
          <w:sz w:val="16"/>
          <w:szCs w:val="16"/>
        </w:rPr>
        <w:t>Adjourn</w:t>
      </w:r>
    </w:p>
    <w:p w:rsidR="0014278D" w:rsidRDefault="0014278D" w:rsidP="0014278D">
      <w:pPr>
        <w:pStyle w:val="ListParagraph"/>
        <w:rPr>
          <w:rFonts w:ascii="Arial" w:hAnsi="Arial" w:cs="Arial"/>
          <w:szCs w:val="16"/>
        </w:rPr>
      </w:pPr>
    </w:p>
    <w:p w:rsidR="0014278D" w:rsidRDefault="0014278D" w:rsidP="0014278D">
      <w:pPr>
        <w:pStyle w:val="ListParagraph"/>
        <w:rPr>
          <w:rFonts w:ascii="Arial" w:hAnsi="Arial" w:cs="Arial"/>
          <w:szCs w:val="16"/>
        </w:rPr>
      </w:pPr>
    </w:p>
    <w:p w:rsidR="0014278D" w:rsidRDefault="0014278D" w:rsidP="0014278D">
      <w:pPr>
        <w:pStyle w:val="ListParagraph"/>
        <w:rPr>
          <w:rFonts w:ascii="Arial" w:hAnsi="Arial" w:cs="Arial"/>
          <w:szCs w:val="16"/>
        </w:rPr>
      </w:pPr>
    </w:p>
    <w:p w:rsidR="0014278D" w:rsidRPr="0014278D" w:rsidRDefault="0014278D" w:rsidP="0014278D">
      <w:pPr>
        <w:pStyle w:val="ListParagraph"/>
        <w:rPr>
          <w:rFonts w:ascii="Arial" w:hAnsi="Arial" w:cs="Arial"/>
          <w:szCs w:val="16"/>
        </w:rPr>
      </w:pP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lastRenderedPageBreak/>
        <w:t>Open Session:</w:t>
      </w:r>
    </w:p>
    <w:p w:rsidR="0014278D" w:rsidRDefault="0014278D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Start Time</w:t>
      </w:r>
      <w:r w:rsidR="00BD15AE">
        <w:rPr>
          <w:rFonts w:ascii="Arial" w:hAnsi="Arial" w:cs="Arial"/>
          <w:szCs w:val="16"/>
        </w:rPr>
        <w:t xml:space="preserve">: </w:t>
      </w:r>
      <w:r w:rsidR="00BD15AE">
        <w:rPr>
          <w:rFonts w:ascii="Arial" w:hAnsi="Arial" w:cs="Arial"/>
          <w:szCs w:val="16"/>
        </w:rPr>
        <w:tab/>
        <w:t>7:18</w:t>
      </w:r>
      <w:r>
        <w:rPr>
          <w:rFonts w:ascii="Arial" w:hAnsi="Arial" w:cs="Arial"/>
          <w:szCs w:val="16"/>
        </w:rPr>
        <w:t xml:space="preserve"> pm 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End time:</w:t>
      </w:r>
      <w:r w:rsidR="00BD15AE">
        <w:rPr>
          <w:rFonts w:ascii="Arial" w:hAnsi="Arial" w:cs="Arial"/>
          <w:szCs w:val="16"/>
        </w:rPr>
        <w:tab/>
      </w:r>
      <w:r w:rsidR="00BD15AE">
        <w:rPr>
          <w:rFonts w:ascii="Arial" w:hAnsi="Arial" w:cs="Arial"/>
          <w:szCs w:val="16"/>
        </w:rPr>
        <w:tab/>
        <w:t>8:10 pm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1.</w:t>
      </w:r>
      <w:r w:rsidRPr="0014278D">
        <w:rPr>
          <w:rFonts w:ascii="Arial" w:hAnsi="Arial" w:cs="Arial"/>
          <w:szCs w:val="16"/>
        </w:rPr>
        <w:tab/>
        <w:t>Pledge of Allegiance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Pr="00A44A89" w:rsidRDefault="0014278D" w:rsidP="0014278D">
      <w:pPr>
        <w:ind w:left="720" w:hanging="720"/>
        <w:rPr>
          <w:rFonts w:ascii="Arial" w:hAnsi="Arial" w:cs="Arial"/>
          <w:b/>
          <w:szCs w:val="16"/>
        </w:rPr>
      </w:pPr>
      <w:r w:rsidRPr="0014278D">
        <w:rPr>
          <w:rFonts w:ascii="Arial" w:hAnsi="Arial" w:cs="Arial"/>
          <w:szCs w:val="16"/>
        </w:rPr>
        <w:t>2.</w:t>
      </w:r>
      <w:r w:rsidRPr="0014278D">
        <w:rPr>
          <w:rFonts w:ascii="Arial" w:hAnsi="Arial" w:cs="Arial"/>
          <w:szCs w:val="16"/>
        </w:rPr>
        <w:tab/>
      </w:r>
      <w:r w:rsidRPr="00A44A89">
        <w:rPr>
          <w:rFonts w:ascii="Arial" w:hAnsi="Arial" w:cs="Arial"/>
          <w:b/>
          <w:szCs w:val="16"/>
        </w:rPr>
        <w:t>Determination of Quorum Yes, we have a quorum. Present</w:t>
      </w:r>
      <w:r w:rsidR="00481D91">
        <w:rPr>
          <w:rFonts w:ascii="Arial" w:hAnsi="Arial" w:cs="Arial"/>
          <w:b/>
          <w:szCs w:val="16"/>
        </w:rPr>
        <w:t xml:space="preserve"> </w:t>
      </w:r>
      <w:r w:rsidRPr="00A44A89">
        <w:rPr>
          <w:rFonts w:ascii="Arial" w:hAnsi="Arial" w:cs="Arial"/>
          <w:b/>
          <w:szCs w:val="16"/>
        </w:rPr>
        <w:t>-</w:t>
      </w:r>
      <w:r w:rsidR="00481D91">
        <w:rPr>
          <w:rFonts w:ascii="Arial" w:hAnsi="Arial" w:cs="Arial"/>
          <w:b/>
          <w:szCs w:val="16"/>
        </w:rPr>
        <w:t xml:space="preserve"> </w:t>
      </w:r>
      <w:r w:rsidRPr="00A44A89">
        <w:rPr>
          <w:rFonts w:ascii="Arial" w:hAnsi="Arial" w:cs="Arial"/>
          <w:b/>
          <w:szCs w:val="16"/>
        </w:rPr>
        <w:t xml:space="preserve">Cynthia Shumway, </w:t>
      </w:r>
      <w:proofErr w:type="spellStart"/>
      <w:r w:rsidRPr="00A44A89">
        <w:rPr>
          <w:rFonts w:ascii="Arial" w:hAnsi="Arial" w:cs="Arial"/>
          <w:b/>
          <w:szCs w:val="16"/>
        </w:rPr>
        <w:t>Sydne</w:t>
      </w:r>
      <w:proofErr w:type="spellEnd"/>
      <w:r w:rsidRPr="00A44A89">
        <w:rPr>
          <w:rFonts w:ascii="Arial" w:hAnsi="Arial" w:cs="Arial"/>
          <w:b/>
          <w:szCs w:val="16"/>
        </w:rPr>
        <w:t xml:space="preserve"> Jacques, Janine See, Steve Whitehouse, Todd Moulton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Pr="00A44A89" w:rsidRDefault="0014278D" w:rsidP="0014278D">
      <w:pPr>
        <w:ind w:left="720" w:hanging="720"/>
        <w:rPr>
          <w:rFonts w:ascii="Arial" w:hAnsi="Arial" w:cs="Arial"/>
          <w:b/>
          <w:szCs w:val="16"/>
        </w:rPr>
      </w:pPr>
      <w:r w:rsidRPr="0014278D">
        <w:rPr>
          <w:rFonts w:ascii="Arial" w:hAnsi="Arial" w:cs="Arial"/>
          <w:szCs w:val="16"/>
        </w:rPr>
        <w:t>3.</w:t>
      </w:r>
      <w:r w:rsidRPr="0014278D">
        <w:rPr>
          <w:rFonts w:ascii="Arial" w:hAnsi="Arial" w:cs="Arial"/>
          <w:szCs w:val="16"/>
        </w:rPr>
        <w:tab/>
        <w:t>Approval of May 10, 2016 minutes</w:t>
      </w:r>
      <w:r>
        <w:rPr>
          <w:rFonts w:ascii="Arial" w:hAnsi="Arial" w:cs="Arial"/>
          <w:szCs w:val="16"/>
        </w:rPr>
        <w:t xml:space="preserve"> </w:t>
      </w:r>
      <w:r w:rsidRPr="00A44A89">
        <w:rPr>
          <w:rFonts w:ascii="Arial" w:hAnsi="Arial" w:cs="Arial"/>
          <w:b/>
          <w:szCs w:val="16"/>
        </w:rPr>
        <w:t>Steve moved to approve the May 10, 2016 minutes. Syd seconded. Voting to approve was unanimous.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4.</w:t>
      </w:r>
      <w:r w:rsidRPr="0014278D">
        <w:rPr>
          <w:rFonts w:ascii="Arial" w:hAnsi="Arial" w:cs="Arial"/>
          <w:szCs w:val="16"/>
        </w:rPr>
        <w:tab/>
        <w:t xml:space="preserve">Public Comment 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5.</w:t>
      </w:r>
      <w:r w:rsidRPr="0014278D">
        <w:rPr>
          <w:rFonts w:ascii="Arial" w:hAnsi="Arial" w:cs="Arial"/>
          <w:szCs w:val="16"/>
        </w:rPr>
        <w:tab/>
        <w:t>Director’s report – Robyn Ellis</w:t>
      </w:r>
    </w:p>
    <w:p w:rsidR="0014278D" w:rsidRDefault="0014278D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Robyn put out our old textbooks to our charter partners and has made about $1800.</w:t>
      </w:r>
    </w:p>
    <w:p w:rsidR="0014278D" w:rsidRDefault="0014278D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Th</w:t>
      </w:r>
      <w:r w:rsidR="00FB0E63">
        <w:rPr>
          <w:rFonts w:ascii="Arial" w:hAnsi="Arial" w:cs="Arial"/>
          <w:szCs w:val="16"/>
        </w:rPr>
        <w:t>ere was a counseling conference.</w:t>
      </w:r>
    </w:p>
    <w:p w:rsidR="0014278D" w:rsidRDefault="0014278D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Enrollment is still going well.</w:t>
      </w:r>
    </w:p>
    <w:p w:rsidR="0014278D" w:rsidRDefault="0014278D" w:rsidP="0014278D">
      <w:pPr>
        <w:ind w:firstLine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Front office staff is still here until the end of the month.</w:t>
      </w:r>
    </w:p>
    <w:p w:rsidR="0014278D" w:rsidRDefault="0014278D" w:rsidP="0014278D">
      <w:pPr>
        <w:ind w:firstLine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Gym floor will be redone on June 29-July 1.</w:t>
      </w:r>
    </w:p>
    <w:p w:rsidR="0014278D" w:rsidRDefault="0014278D" w:rsidP="0014278D">
      <w:pPr>
        <w:ind w:firstLine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Tom has broken down the computer lab so they can redo the floors in there.</w:t>
      </w:r>
    </w:p>
    <w:p w:rsidR="0014278D" w:rsidRDefault="0014278D" w:rsidP="0014278D">
      <w:pPr>
        <w:ind w:firstLine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They will have the carpeting redone by July 20.</w:t>
      </w:r>
    </w:p>
    <w:p w:rsidR="0014278D" w:rsidRPr="0014278D" w:rsidRDefault="0014278D" w:rsidP="0014278D">
      <w:pPr>
        <w:ind w:firstLine="720"/>
        <w:rPr>
          <w:rFonts w:ascii="Arial" w:hAnsi="Arial" w:cs="Arial"/>
          <w:szCs w:val="16"/>
        </w:rPr>
      </w:pPr>
    </w:p>
    <w:p w:rsidR="0014278D" w:rsidRDefault="0014278D" w:rsidP="0014278D">
      <w:pPr>
        <w:rPr>
          <w:rFonts w:ascii="Arial" w:hAnsi="Arial" w:cs="Arial"/>
          <w:szCs w:val="16"/>
        </w:rPr>
      </w:pPr>
      <w:proofErr w:type="gramStart"/>
      <w:r w:rsidRPr="0014278D">
        <w:rPr>
          <w:rFonts w:ascii="Arial" w:hAnsi="Arial" w:cs="Arial"/>
          <w:szCs w:val="16"/>
        </w:rPr>
        <w:t>a.</w:t>
      </w:r>
      <w:r w:rsidRPr="0014278D">
        <w:rPr>
          <w:rFonts w:ascii="Arial" w:hAnsi="Arial" w:cs="Arial"/>
          <w:szCs w:val="16"/>
        </w:rPr>
        <w:tab/>
        <w:t>Disney</w:t>
      </w:r>
      <w:proofErr w:type="gramEnd"/>
      <w:r w:rsidRPr="0014278D">
        <w:rPr>
          <w:rFonts w:ascii="Arial" w:hAnsi="Arial" w:cs="Arial"/>
          <w:szCs w:val="16"/>
        </w:rPr>
        <w:t xml:space="preserve"> Trip approval for dates for choir</w:t>
      </w:r>
    </w:p>
    <w:p w:rsidR="0014278D" w:rsidRDefault="0014278D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Dates will be</w:t>
      </w:r>
      <w:r w:rsidR="00FB0E63">
        <w:rPr>
          <w:rFonts w:ascii="Arial" w:hAnsi="Arial" w:cs="Arial"/>
          <w:szCs w:val="16"/>
        </w:rPr>
        <w:t xml:space="preserve"> in</w:t>
      </w:r>
      <w:r>
        <w:rPr>
          <w:rFonts w:ascii="Arial" w:hAnsi="Arial" w:cs="Arial"/>
          <w:szCs w:val="16"/>
        </w:rPr>
        <w:t xml:space="preserve"> March</w:t>
      </w:r>
      <w:r w:rsidR="00FB0E63">
        <w:rPr>
          <w:rFonts w:ascii="Arial" w:hAnsi="Arial" w:cs="Arial"/>
          <w:szCs w:val="16"/>
        </w:rPr>
        <w:t xml:space="preserve"> </w:t>
      </w:r>
    </w:p>
    <w:p w:rsidR="00A44A89" w:rsidRPr="00A44A89" w:rsidRDefault="0014278D" w:rsidP="00A44A89">
      <w:pPr>
        <w:ind w:left="720"/>
        <w:rPr>
          <w:rFonts w:ascii="Arial" w:hAnsi="Arial" w:cs="Arial"/>
          <w:b/>
          <w:szCs w:val="16"/>
        </w:rPr>
      </w:pPr>
      <w:r w:rsidRPr="00A44A89">
        <w:rPr>
          <w:rFonts w:ascii="Arial" w:hAnsi="Arial" w:cs="Arial"/>
          <w:b/>
          <w:szCs w:val="16"/>
        </w:rPr>
        <w:t xml:space="preserve">Syd moved to approve the Disney trip </w:t>
      </w:r>
      <w:r w:rsidR="00A44A89" w:rsidRPr="00A44A89">
        <w:rPr>
          <w:rFonts w:ascii="Arial" w:hAnsi="Arial" w:cs="Arial"/>
          <w:b/>
          <w:szCs w:val="16"/>
        </w:rPr>
        <w:t>over the long weekend in March instead of Spring break. Todd seconded. Voting to approve was unanimous.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b.</w:t>
      </w:r>
      <w:r w:rsidRPr="0014278D">
        <w:rPr>
          <w:rFonts w:ascii="Arial" w:hAnsi="Arial" w:cs="Arial"/>
          <w:szCs w:val="16"/>
        </w:rPr>
        <w:tab/>
        <w:t>Accreditation Meeting</w:t>
      </w:r>
    </w:p>
    <w:p w:rsidR="0014278D" w:rsidRDefault="0014278D" w:rsidP="0014278D">
      <w:pPr>
        <w:rPr>
          <w:rFonts w:ascii="Arial" w:hAnsi="Arial" w:cs="Arial"/>
          <w:szCs w:val="16"/>
        </w:rPr>
      </w:pPr>
      <w:proofErr w:type="gramStart"/>
      <w:r w:rsidRPr="0014278D">
        <w:rPr>
          <w:rFonts w:ascii="Arial" w:hAnsi="Arial" w:cs="Arial"/>
          <w:szCs w:val="16"/>
        </w:rPr>
        <w:t>c</w:t>
      </w:r>
      <w:proofErr w:type="gramEnd"/>
      <w:r w:rsidRPr="0014278D">
        <w:rPr>
          <w:rFonts w:ascii="Arial" w:hAnsi="Arial" w:cs="Arial"/>
          <w:szCs w:val="16"/>
        </w:rPr>
        <w:t>.</w:t>
      </w:r>
      <w:r w:rsidRPr="0014278D">
        <w:rPr>
          <w:rFonts w:ascii="Arial" w:hAnsi="Arial" w:cs="Arial"/>
          <w:szCs w:val="16"/>
        </w:rPr>
        <w:tab/>
        <w:t>Chief Privacy Officer:  new designation from state</w:t>
      </w:r>
    </w:p>
    <w:p w:rsidR="00A44A89" w:rsidRPr="00A44A89" w:rsidRDefault="00A44A89" w:rsidP="0014278D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A44A89">
        <w:rPr>
          <w:rFonts w:ascii="Arial" w:hAnsi="Arial" w:cs="Arial"/>
          <w:b/>
          <w:szCs w:val="16"/>
        </w:rPr>
        <w:t>Steve nominated Paul as Chief Privacy officer. Syd seconded. Voting to approve was unanimous.</w:t>
      </w: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d.</w:t>
      </w:r>
      <w:r w:rsidRPr="0014278D">
        <w:rPr>
          <w:rFonts w:ascii="Arial" w:hAnsi="Arial" w:cs="Arial"/>
          <w:szCs w:val="16"/>
        </w:rPr>
        <w:tab/>
        <w:t>Curriculum Coordinator</w:t>
      </w:r>
    </w:p>
    <w:p w:rsidR="00A44A89" w:rsidRDefault="00163A68" w:rsidP="00163A68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This pos</w:t>
      </w:r>
      <w:r w:rsidR="00A44A89">
        <w:rPr>
          <w:rFonts w:ascii="Arial" w:hAnsi="Arial" w:cs="Arial"/>
          <w:szCs w:val="16"/>
        </w:rPr>
        <w:t xml:space="preserve">ition </w:t>
      </w:r>
      <w:r w:rsidR="00B01F7F">
        <w:rPr>
          <w:rFonts w:ascii="Arial" w:hAnsi="Arial" w:cs="Arial"/>
          <w:szCs w:val="16"/>
        </w:rPr>
        <w:t>will coordinate the S</w:t>
      </w:r>
      <w:r>
        <w:rPr>
          <w:rFonts w:ascii="Arial" w:hAnsi="Arial" w:cs="Arial"/>
          <w:szCs w:val="16"/>
        </w:rPr>
        <w:t>ocratic classes and will mentor new teachers and help them become familiar with the way it is taught.</w:t>
      </w:r>
    </w:p>
    <w:p w:rsidR="00A44A89" w:rsidRPr="00A44A89" w:rsidRDefault="00A44A89" w:rsidP="0014278D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A44A89">
        <w:rPr>
          <w:rFonts w:ascii="Arial" w:hAnsi="Arial" w:cs="Arial"/>
          <w:b/>
          <w:szCs w:val="16"/>
        </w:rPr>
        <w:t>Steve moved to create the curriculum coordinator position to be filled by Shannon Cannon. Todd seconded.</w:t>
      </w: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e.</w:t>
      </w:r>
      <w:r w:rsidRPr="0014278D">
        <w:rPr>
          <w:rFonts w:ascii="Arial" w:hAnsi="Arial" w:cs="Arial"/>
          <w:szCs w:val="16"/>
        </w:rPr>
        <w:tab/>
        <w:t>New uniform vendor presentation</w:t>
      </w:r>
    </w:p>
    <w:p w:rsidR="00A44A89" w:rsidRDefault="00A44A89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r w:rsidR="00163A68">
        <w:rPr>
          <w:rFonts w:ascii="Arial" w:hAnsi="Arial" w:cs="Arial"/>
          <w:szCs w:val="16"/>
        </w:rPr>
        <w:t xml:space="preserve">Family stores school uniforms would work with us and would deliver </w:t>
      </w:r>
    </w:p>
    <w:p w:rsidR="00481D91" w:rsidRDefault="00481D91" w:rsidP="00B01F7F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Christine Gustafson presented school uniform options. They go mobile for different schools and also have uniform packages to offer.</w:t>
      </w:r>
    </w:p>
    <w:p w:rsidR="00163A68" w:rsidRPr="00163A68" w:rsidRDefault="00163A68" w:rsidP="00163A68">
      <w:pPr>
        <w:ind w:left="720"/>
        <w:rPr>
          <w:rFonts w:ascii="Arial" w:hAnsi="Arial" w:cs="Arial"/>
          <w:b/>
          <w:szCs w:val="16"/>
        </w:rPr>
      </w:pPr>
      <w:r w:rsidRPr="00163A68">
        <w:rPr>
          <w:rFonts w:ascii="Arial" w:hAnsi="Arial" w:cs="Arial"/>
          <w:b/>
          <w:szCs w:val="16"/>
        </w:rPr>
        <w:t>Steve moved to approve family stores uniforms as a new school uniform vendor. Todd seconded. Voting to approve was unanimous.</w:t>
      </w: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f.</w:t>
      </w:r>
      <w:r w:rsidRPr="0014278D">
        <w:rPr>
          <w:rFonts w:ascii="Arial" w:hAnsi="Arial" w:cs="Arial"/>
          <w:szCs w:val="16"/>
        </w:rPr>
        <w:tab/>
        <w:t>Internal audit task force</w:t>
      </w:r>
    </w:p>
    <w:p w:rsidR="00481D91" w:rsidRPr="0014278D" w:rsidRDefault="00481D91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Not discussed</w:t>
      </w: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g.</w:t>
      </w:r>
      <w:r w:rsidRPr="0014278D">
        <w:rPr>
          <w:rFonts w:ascii="Arial" w:hAnsi="Arial" w:cs="Arial"/>
          <w:szCs w:val="16"/>
        </w:rPr>
        <w:tab/>
        <w:t>School Data Manager</w:t>
      </w:r>
    </w:p>
    <w:p w:rsidR="00A44A89" w:rsidRPr="0014278D" w:rsidRDefault="00A44A89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 xml:space="preserve">Jen Myers will be the school data manager. </w:t>
      </w: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h.</w:t>
      </w:r>
      <w:r w:rsidRPr="0014278D">
        <w:rPr>
          <w:rFonts w:ascii="Arial" w:hAnsi="Arial" w:cs="Arial"/>
          <w:szCs w:val="16"/>
        </w:rPr>
        <w:tab/>
      </w:r>
      <w:proofErr w:type="spellStart"/>
      <w:r w:rsidRPr="0014278D">
        <w:rPr>
          <w:rFonts w:ascii="Arial" w:hAnsi="Arial" w:cs="Arial"/>
          <w:szCs w:val="16"/>
        </w:rPr>
        <w:t>Maeser</w:t>
      </w:r>
      <w:proofErr w:type="spellEnd"/>
      <w:r w:rsidRPr="0014278D">
        <w:rPr>
          <w:rFonts w:ascii="Arial" w:hAnsi="Arial" w:cs="Arial"/>
          <w:szCs w:val="16"/>
        </w:rPr>
        <w:t xml:space="preserve"> swim team</w:t>
      </w:r>
    </w:p>
    <w:p w:rsidR="00A44A89" w:rsidRPr="00163A68" w:rsidRDefault="00163A68" w:rsidP="00163A68">
      <w:pPr>
        <w:ind w:left="720"/>
        <w:rPr>
          <w:rFonts w:ascii="Arial" w:hAnsi="Arial" w:cs="Arial"/>
          <w:b/>
          <w:szCs w:val="16"/>
        </w:rPr>
      </w:pPr>
      <w:r w:rsidRPr="00163A68">
        <w:rPr>
          <w:rFonts w:ascii="Arial" w:hAnsi="Arial" w:cs="Arial"/>
          <w:b/>
          <w:szCs w:val="16"/>
        </w:rPr>
        <w:t xml:space="preserve">Steve moved to approve the implementation of the </w:t>
      </w:r>
      <w:proofErr w:type="spellStart"/>
      <w:r w:rsidRPr="00163A68">
        <w:rPr>
          <w:rFonts w:ascii="Arial" w:hAnsi="Arial" w:cs="Arial"/>
          <w:b/>
          <w:szCs w:val="16"/>
        </w:rPr>
        <w:t>Maeser</w:t>
      </w:r>
      <w:proofErr w:type="spellEnd"/>
      <w:r w:rsidRPr="00163A68">
        <w:rPr>
          <w:rFonts w:ascii="Arial" w:hAnsi="Arial" w:cs="Arial"/>
          <w:b/>
          <w:szCs w:val="16"/>
        </w:rPr>
        <w:t xml:space="preserve"> swim team. Todd seconded. Voting to approve was unanimous.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7.</w:t>
      </w:r>
      <w:r w:rsidRPr="0014278D">
        <w:rPr>
          <w:rFonts w:ascii="Arial" w:hAnsi="Arial" w:cs="Arial"/>
          <w:szCs w:val="16"/>
        </w:rPr>
        <w:tab/>
        <w:t>Finance – Steve Whitehouse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a.</w:t>
      </w:r>
      <w:r w:rsidRPr="0014278D">
        <w:rPr>
          <w:rFonts w:ascii="Arial" w:hAnsi="Arial" w:cs="Arial"/>
          <w:szCs w:val="16"/>
        </w:rPr>
        <w:tab/>
        <w:t>Approve department budgets</w:t>
      </w:r>
    </w:p>
    <w:p w:rsidR="00F01828" w:rsidRPr="00F01828" w:rsidRDefault="00F01828" w:rsidP="0014278D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F01828">
        <w:rPr>
          <w:rFonts w:ascii="Arial" w:hAnsi="Arial" w:cs="Arial"/>
          <w:b/>
          <w:szCs w:val="16"/>
        </w:rPr>
        <w:t xml:space="preserve">Todd moved to approve the 2017 department budgets. </w:t>
      </w:r>
      <w:proofErr w:type="spellStart"/>
      <w:r w:rsidRPr="00F01828">
        <w:rPr>
          <w:rFonts w:ascii="Arial" w:hAnsi="Arial" w:cs="Arial"/>
          <w:b/>
          <w:szCs w:val="16"/>
        </w:rPr>
        <w:t>Sydne</w:t>
      </w:r>
      <w:proofErr w:type="spellEnd"/>
      <w:r w:rsidRPr="00F01828">
        <w:rPr>
          <w:rFonts w:ascii="Arial" w:hAnsi="Arial" w:cs="Arial"/>
          <w:b/>
          <w:szCs w:val="16"/>
        </w:rPr>
        <w:t xml:space="preserve"> seconded. Voting to approve was unanimous.</w:t>
      </w: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b.</w:t>
      </w:r>
      <w:r w:rsidRPr="0014278D">
        <w:rPr>
          <w:rFonts w:ascii="Arial" w:hAnsi="Arial" w:cs="Arial"/>
          <w:szCs w:val="16"/>
        </w:rPr>
        <w:tab/>
        <w:t>Approve 2017 School fees</w:t>
      </w:r>
    </w:p>
    <w:p w:rsidR="00F01828" w:rsidRPr="00F01828" w:rsidRDefault="00F01828" w:rsidP="0014278D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F01828">
        <w:rPr>
          <w:rFonts w:ascii="Arial" w:hAnsi="Arial" w:cs="Arial"/>
          <w:b/>
          <w:szCs w:val="16"/>
        </w:rPr>
        <w:t xml:space="preserve">Todd moved to approve the 2017 school fees </w:t>
      </w:r>
      <w:proofErr w:type="spellStart"/>
      <w:r w:rsidRPr="00F01828">
        <w:rPr>
          <w:rFonts w:ascii="Arial" w:hAnsi="Arial" w:cs="Arial"/>
          <w:b/>
          <w:szCs w:val="16"/>
        </w:rPr>
        <w:t>Sydne</w:t>
      </w:r>
      <w:proofErr w:type="spellEnd"/>
      <w:r w:rsidRPr="00F01828">
        <w:rPr>
          <w:rFonts w:ascii="Arial" w:hAnsi="Arial" w:cs="Arial"/>
          <w:b/>
          <w:szCs w:val="16"/>
        </w:rPr>
        <w:t xml:space="preserve"> seconded. Voting to approve was unanimous.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c.</w:t>
      </w:r>
      <w:r w:rsidRPr="0014278D">
        <w:rPr>
          <w:rFonts w:ascii="Arial" w:hAnsi="Arial" w:cs="Arial"/>
          <w:szCs w:val="16"/>
        </w:rPr>
        <w:tab/>
        <w:t>Approve 2017 budget</w:t>
      </w:r>
    </w:p>
    <w:p w:rsidR="0014278D" w:rsidRDefault="00F01828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There will be a surplus of approximately $325,000</w:t>
      </w:r>
    </w:p>
    <w:p w:rsidR="00F01828" w:rsidRPr="00F01828" w:rsidRDefault="00F01828" w:rsidP="0014278D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F01828">
        <w:rPr>
          <w:rFonts w:ascii="Arial" w:hAnsi="Arial" w:cs="Arial"/>
          <w:b/>
          <w:szCs w:val="16"/>
        </w:rPr>
        <w:t xml:space="preserve">Todd moved to approve the 2017 budget. </w:t>
      </w:r>
      <w:proofErr w:type="spellStart"/>
      <w:r w:rsidRPr="00F01828">
        <w:rPr>
          <w:rFonts w:ascii="Arial" w:hAnsi="Arial" w:cs="Arial"/>
          <w:b/>
          <w:szCs w:val="16"/>
        </w:rPr>
        <w:t>Sydne</w:t>
      </w:r>
      <w:proofErr w:type="spellEnd"/>
      <w:r w:rsidRPr="00F01828">
        <w:rPr>
          <w:rFonts w:ascii="Arial" w:hAnsi="Arial" w:cs="Arial"/>
          <w:b/>
          <w:szCs w:val="16"/>
        </w:rPr>
        <w:t xml:space="preserve"> seconded. Voting to approve was unanimous.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8.</w:t>
      </w:r>
      <w:r w:rsidRPr="0014278D">
        <w:rPr>
          <w:rFonts w:ascii="Arial" w:hAnsi="Arial" w:cs="Arial"/>
          <w:szCs w:val="16"/>
        </w:rPr>
        <w:tab/>
        <w:t>Curriculum Update – Steve Whitehouse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a.</w:t>
      </w:r>
      <w:r w:rsidRPr="0014278D">
        <w:rPr>
          <w:rFonts w:ascii="Arial" w:hAnsi="Arial" w:cs="Arial"/>
          <w:szCs w:val="16"/>
        </w:rPr>
        <w:tab/>
        <w:t>Approve Math curriculum changes</w:t>
      </w:r>
    </w:p>
    <w:p w:rsidR="00F01828" w:rsidRDefault="00F01828" w:rsidP="001076C7">
      <w:pPr>
        <w:ind w:left="72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Ted has been searching for a new curriculum. He called 6 school districts who all did not like what textbooks they were using. He found the college prep math </w:t>
      </w:r>
      <w:r w:rsidR="001076C7">
        <w:rPr>
          <w:rFonts w:ascii="Arial" w:hAnsi="Arial" w:cs="Arial"/>
          <w:szCs w:val="16"/>
        </w:rPr>
        <w:t xml:space="preserve">called Core Connections </w:t>
      </w:r>
      <w:r>
        <w:rPr>
          <w:rFonts w:ascii="Arial" w:hAnsi="Arial" w:cs="Arial"/>
          <w:szCs w:val="16"/>
        </w:rPr>
        <w:t xml:space="preserve">curriculum. Those schools using it really like it. There is also a parent resource handbook. </w:t>
      </w:r>
      <w:r w:rsidR="001076C7">
        <w:rPr>
          <w:rFonts w:ascii="Arial" w:hAnsi="Arial" w:cs="Arial"/>
          <w:szCs w:val="16"/>
        </w:rPr>
        <w:t>Although it is group, task based learning model with direct instruction. It is NOT invest</w:t>
      </w:r>
      <w:r w:rsidR="00FB0E63">
        <w:rPr>
          <w:rFonts w:ascii="Arial" w:hAnsi="Arial" w:cs="Arial"/>
          <w:szCs w:val="16"/>
        </w:rPr>
        <w:t>igations style. The company is non-</w:t>
      </w:r>
      <w:bookmarkStart w:id="0" w:name="_GoBack"/>
      <w:bookmarkEnd w:id="0"/>
      <w:r w:rsidR="001076C7">
        <w:rPr>
          <w:rFonts w:ascii="Arial" w:hAnsi="Arial" w:cs="Arial"/>
          <w:szCs w:val="16"/>
        </w:rPr>
        <w:t>profit. All of the money goes back into professional development which is free. The company mentor will also come in 4 times per year to work with the teacher. We will evaluate it throughout the year with a parent and student focus group. The classroom is for problem solving. The homework is more traditional in nature.</w:t>
      </w:r>
    </w:p>
    <w:p w:rsidR="001076C7" w:rsidRPr="00822563" w:rsidRDefault="001076C7" w:rsidP="001076C7">
      <w:pPr>
        <w:ind w:left="720"/>
        <w:rPr>
          <w:rFonts w:ascii="Arial" w:hAnsi="Arial" w:cs="Arial"/>
          <w:b/>
          <w:szCs w:val="16"/>
        </w:rPr>
      </w:pPr>
      <w:r w:rsidRPr="00822563">
        <w:rPr>
          <w:rFonts w:ascii="Arial" w:hAnsi="Arial" w:cs="Arial"/>
          <w:b/>
          <w:szCs w:val="16"/>
        </w:rPr>
        <w:t>Todd moved to approve the Math I textbook change. Janine seconded. Voting to approve was unanimous.</w:t>
      </w:r>
    </w:p>
    <w:p w:rsidR="0014278D" w:rsidRDefault="0014278D" w:rsidP="0014278D">
      <w:pPr>
        <w:rPr>
          <w:rFonts w:ascii="Arial" w:hAnsi="Arial" w:cs="Arial"/>
          <w:szCs w:val="16"/>
        </w:rPr>
      </w:pPr>
      <w:proofErr w:type="gramStart"/>
      <w:r w:rsidRPr="0014278D">
        <w:rPr>
          <w:rFonts w:ascii="Arial" w:hAnsi="Arial" w:cs="Arial"/>
          <w:szCs w:val="16"/>
        </w:rPr>
        <w:t>b</w:t>
      </w:r>
      <w:proofErr w:type="gramEnd"/>
      <w:r w:rsidRPr="0014278D">
        <w:rPr>
          <w:rFonts w:ascii="Arial" w:hAnsi="Arial" w:cs="Arial"/>
          <w:szCs w:val="16"/>
        </w:rPr>
        <w:t>.</w:t>
      </w:r>
      <w:r w:rsidRPr="0014278D">
        <w:rPr>
          <w:rFonts w:ascii="Arial" w:hAnsi="Arial" w:cs="Arial"/>
          <w:szCs w:val="16"/>
        </w:rPr>
        <w:tab/>
        <w:t>Approve MS Health textbook</w:t>
      </w:r>
    </w:p>
    <w:p w:rsidR="001076C7" w:rsidRPr="00822563" w:rsidRDefault="001076C7" w:rsidP="00822563">
      <w:pPr>
        <w:ind w:left="720"/>
        <w:rPr>
          <w:rFonts w:ascii="Arial" w:hAnsi="Arial" w:cs="Arial"/>
          <w:b/>
          <w:szCs w:val="16"/>
        </w:rPr>
      </w:pPr>
      <w:r w:rsidRPr="00822563">
        <w:rPr>
          <w:rFonts w:ascii="Arial" w:hAnsi="Arial" w:cs="Arial"/>
          <w:b/>
          <w:szCs w:val="16"/>
        </w:rPr>
        <w:t>Steve moved to approve a classroom set of the health textbook. Todd seconded. Voting to approve was unanimous.</w:t>
      </w:r>
    </w:p>
    <w:p w:rsidR="0014278D" w:rsidRDefault="0014278D" w:rsidP="0014278D">
      <w:pPr>
        <w:rPr>
          <w:rFonts w:ascii="Arial" w:hAnsi="Arial" w:cs="Arial"/>
          <w:szCs w:val="16"/>
        </w:rPr>
      </w:pPr>
      <w:proofErr w:type="gramStart"/>
      <w:r w:rsidRPr="0014278D">
        <w:rPr>
          <w:rFonts w:ascii="Arial" w:hAnsi="Arial" w:cs="Arial"/>
          <w:szCs w:val="16"/>
        </w:rPr>
        <w:t>c</w:t>
      </w:r>
      <w:proofErr w:type="gramEnd"/>
      <w:r w:rsidRPr="0014278D">
        <w:rPr>
          <w:rFonts w:ascii="Arial" w:hAnsi="Arial" w:cs="Arial"/>
          <w:szCs w:val="16"/>
        </w:rPr>
        <w:t>.</w:t>
      </w:r>
      <w:r w:rsidRPr="0014278D">
        <w:rPr>
          <w:rFonts w:ascii="Arial" w:hAnsi="Arial" w:cs="Arial"/>
          <w:szCs w:val="16"/>
        </w:rPr>
        <w:tab/>
        <w:t>Approve Socratic 9 textbook</w:t>
      </w:r>
    </w:p>
    <w:p w:rsidR="00822563" w:rsidRPr="0014278D" w:rsidRDefault="00822563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lastRenderedPageBreak/>
        <w:tab/>
        <w:t>Previously approved</w:t>
      </w:r>
    </w:p>
    <w:p w:rsidR="00822563" w:rsidRDefault="00822563" w:rsidP="0014278D">
      <w:pPr>
        <w:rPr>
          <w:rFonts w:ascii="Arial" w:hAnsi="Arial" w:cs="Arial"/>
          <w:szCs w:val="16"/>
        </w:rPr>
      </w:pPr>
    </w:p>
    <w:p w:rsidR="00822563" w:rsidRDefault="00822563" w:rsidP="0014278D">
      <w:pPr>
        <w:rPr>
          <w:rFonts w:ascii="Arial" w:hAnsi="Arial" w:cs="Arial"/>
          <w:szCs w:val="16"/>
        </w:rPr>
      </w:pPr>
    </w:p>
    <w:p w:rsidR="0014278D" w:rsidRDefault="0014278D" w:rsidP="0014278D">
      <w:pPr>
        <w:rPr>
          <w:rFonts w:ascii="Arial" w:hAnsi="Arial" w:cs="Arial"/>
          <w:szCs w:val="16"/>
        </w:rPr>
      </w:pPr>
      <w:proofErr w:type="gramStart"/>
      <w:r w:rsidRPr="0014278D">
        <w:rPr>
          <w:rFonts w:ascii="Arial" w:hAnsi="Arial" w:cs="Arial"/>
          <w:szCs w:val="16"/>
        </w:rPr>
        <w:t>d</w:t>
      </w:r>
      <w:proofErr w:type="gramEnd"/>
      <w:r w:rsidRPr="0014278D">
        <w:rPr>
          <w:rFonts w:ascii="Arial" w:hAnsi="Arial" w:cs="Arial"/>
          <w:szCs w:val="16"/>
        </w:rPr>
        <w:t>.</w:t>
      </w:r>
      <w:r w:rsidRPr="0014278D">
        <w:rPr>
          <w:rFonts w:ascii="Arial" w:hAnsi="Arial" w:cs="Arial"/>
          <w:szCs w:val="16"/>
        </w:rPr>
        <w:tab/>
        <w:t>A</w:t>
      </w:r>
      <w:r w:rsidR="00822563">
        <w:rPr>
          <w:rFonts w:ascii="Arial" w:hAnsi="Arial" w:cs="Arial"/>
          <w:szCs w:val="16"/>
        </w:rPr>
        <w:t>pprove C</w:t>
      </w:r>
      <w:r w:rsidRPr="0014278D">
        <w:rPr>
          <w:rFonts w:ascii="Arial" w:hAnsi="Arial" w:cs="Arial"/>
          <w:szCs w:val="16"/>
        </w:rPr>
        <w:t>E Business textbook</w:t>
      </w:r>
    </w:p>
    <w:p w:rsidR="00822563" w:rsidRPr="0014278D" w:rsidRDefault="00822563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Principles of Accounting I and II</w:t>
      </w:r>
    </w:p>
    <w:p w:rsidR="0014278D" w:rsidRDefault="00822563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  <w:t>Intro to Leadership:</w:t>
      </w:r>
      <w:r w:rsidR="00BD15AE">
        <w:rPr>
          <w:rFonts w:ascii="Arial" w:hAnsi="Arial" w:cs="Arial"/>
          <w:szCs w:val="16"/>
        </w:rPr>
        <w:t xml:space="preserve"> Concepts and P</w:t>
      </w:r>
      <w:r>
        <w:rPr>
          <w:rFonts w:ascii="Arial" w:hAnsi="Arial" w:cs="Arial"/>
          <w:szCs w:val="16"/>
        </w:rPr>
        <w:t xml:space="preserve">ractice. </w:t>
      </w:r>
    </w:p>
    <w:p w:rsidR="00822563" w:rsidRPr="00822563" w:rsidRDefault="00822563" w:rsidP="00822563">
      <w:pPr>
        <w:ind w:left="720"/>
        <w:rPr>
          <w:rFonts w:ascii="Arial" w:hAnsi="Arial" w:cs="Arial"/>
          <w:b/>
          <w:szCs w:val="16"/>
        </w:rPr>
      </w:pPr>
      <w:r w:rsidRPr="00822563">
        <w:rPr>
          <w:rFonts w:ascii="Arial" w:hAnsi="Arial" w:cs="Arial"/>
          <w:b/>
          <w:szCs w:val="16"/>
        </w:rPr>
        <w:t>Todd moved to approve these textbooks for use in the business CTE and CE classes. Syd seconded. Voting to approve was unanimous.</w:t>
      </w:r>
    </w:p>
    <w:p w:rsidR="0014278D" w:rsidRPr="0014278D" w:rsidRDefault="0014278D" w:rsidP="00822563">
      <w:pPr>
        <w:ind w:firstLine="720"/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Facilities/Maintenance – Jason Dodge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e.</w:t>
      </w:r>
      <w:r w:rsidRPr="0014278D">
        <w:rPr>
          <w:rFonts w:ascii="Arial" w:hAnsi="Arial" w:cs="Arial"/>
          <w:szCs w:val="16"/>
        </w:rPr>
        <w:tab/>
        <w:t>Discussion and approval of next steps for secondary exit road</w:t>
      </w:r>
    </w:p>
    <w:p w:rsidR="0014278D" w:rsidRPr="0014278D" w:rsidRDefault="00481D91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</w:t>
      </w:r>
      <w:proofErr w:type="gramEnd"/>
      <w:r>
        <w:rPr>
          <w:rFonts w:ascii="Arial" w:hAnsi="Arial" w:cs="Arial"/>
          <w:szCs w:val="16"/>
        </w:rPr>
        <w:t xml:space="preserve"> discussion</w:t>
      </w:r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9.</w:t>
      </w:r>
      <w:r w:rsidRPr="0014278D">
        <w:rPr>
          <w:rFonts w:ascii="Arial" w:hAnsi="Arial" w:cs="Arial"/>
          <w:szCs w:val="16"/>
        </w:rPr>
        <w:tab/>
        <w:t>Legislative Update – Paul Stancil</w:t>
      </w:r>
    </w:p>
    <w:p w:rsidR="0014278D" w:rsidRPr="0014278D" w:rsidRDefault="00481D91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10.</w:t>
      </w:r>
      <w:r w:rsidRPr="0014278D">
        <w:rPr>
          <w:rFonts w:ascii="Arial" w:hAnsi="Arial" w:cs="Arial"/>
          <w:szCs w:val="16"/>
        </w:rPr>
        <w:tab/>
        <w:t xml:space="preserve">Community/Fundraising – </w:t>
      </w:r>
      <w:proofErr w:type="spellStart"/>
      <w:r w:rsidRPr="0014278D">
        <w:rPr>
          <w:rFonts w:ascii="Arial" w:hAnsi="Arial" w:cs="Arial"/>
          <w:szCs w:val="16"/>
        </w:rPr>
        <w:t>Sydne</w:t>
      </w:r>
      <w:proofErr w:type="spellEnd"/>
      <w:r w:rsidRPr="0014278D">
        <w:rPr>
          <w:rFonts w:ascii="Arial" w:hAnsi="Arial" w:cs="Arial"/>
          <w:szCs w:val="16"/>
        </w:rPr>
        <w:t xml:space="preserve"> Jacques </w:t>
      </w:r>
    </w:p>
    <w:p w:rsidR="0014278D" w:rsidRPr="0014278D" w:rsidRDefault="00481D91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11.</w:t>
      </w:r>
      <w:r w:rsidRPr="0014278D">
        <w:rPr>
          <w:rFonts w:ascii="Arial" w:hAnsi="Arial" w:cs="Arial"/>
          <w:szCs w:val="16"/>
        </w:rPr>
        <w:tab/>
        <w:t>Executive Session</w:t>
      </w:r>
    </w:p>
    <w:p w:rsidR="0014278D" w:rsidRPr="0014278D" w:rsidRDefault="00481D91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14278D" w:rsidRP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12.</w:t>
      </w:r>
      <w:r w:rsidRPr="0014278D">
        <w:rPr>
          <w:rFonts w:ascii="Arial" w:hAnsi="Arial" w:cs="Arial"/>
          <w:szCs w:val="16"/>
        </w:rPr>
        <w:tab/>
        <w:t>Approve items from executive session</w:t>
      </w:r>
    </w:p>
    <w:p w:rsidR="0014278D" w:rsidRPr="0014278D" w:rsidRDefault="00481D91" w:rsidP="0014278D">
      <w:pPr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proofErr w:type="gramStart"/>
      <w:r>
        <w:rPr>
          <w:rFonts w:ascii="Arial" w:hAnsi="Arial" w:cs="Arial"/>
          <w:szCs w:val="16"/>
        </w:rPr>
        <w:t>none</w:t>
      </w:r>
      <w:proofErr w:type="gramEnd"/>
    </w:p>
    <w:p w:rsidR="0014278D" w:rsidRDefault="0014278D" w:rsidP="0014278D">
      <w:pPr>
        <w:rPr>
          <w:rFonts w:ascii="Arial" w:hAnsi="Arial" w:cs="Arial"/>
          <w:szCs w:val="16"/>
        </w:rPr>
      </w:pPr>
      <w:r w:rsidRPr="0014278D">
        <w:rPr>
          <w:rFonts w:ascii="Arial" w:hAnsi="Arial" w:cs="Arial"/>
          <w:szCs w:val="16"/>
        </w:rPr>
        <w:t>13.</w:t>
      </w:r>
      <w:r w:rsidRPr="0014278D">
        <w:rPr>
          <w:rFonts w:ascii="Arial" w:hAnsi="Arial" w:cs="Arial"/>
          <w:szCs w:val="16"/>
        </w:rPr>
        <w:tab/>
        <w:t>Adjourn</w:t>
      </w:r>
    </w:p>
    <w:p w:rsidR="00822563" w:rsidRPr="00822563" w:rsidRDefault="00822563" w:rsidP="0014278D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szCs w:val="16"/>
        </w:rPr>
        <w:tab/>
      </w:r>
      <w:r w:rsidRPr="00822563">
        <w:rPr>
          <w:rFonts w:ascii="Arial" w:hAnsi="Arial" w:cs="Arial"/>
          <w:b/>
          <w:szCs w:val="16"/>
        </w:rPr>
        <w:t>Todd moved to adjourn. Steve seconded. Voting to approve was unanimous.</w:t>
      </w:r>
    </w:p>
    <w:sectPr w:rsidR="00822563" w:rsidRPr="00822563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A8" w:rsidRDefault="006B55A8" w:rsidP="00A34A69">
      <w:r>
        <w:separator/>
      </w:r>
    </w:p>
  </w:endnote>
  <w:endnote w:type="continuationSeparator" w:id="0">
    <w:p w:rsidR="006B55A8" w:rsidRDefault="006B55A8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A8" w:rsidRDefault="006B55A8" w:rsidP="00A34A69">
      <w:r>
        <w:separator/>
      </w:r>
    </w:p>
  </w:footnote>
  <w:footnote w:type="continuationSeparator" w:id="0">
    <w:p w:rsidR="006B55A8" w:rsidRDefault="006B55A8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4CF"/>
    <w:multiLevelType w:val="hybridMultilevel"/>
    <w:tmpl w:val="F2822D54"/>
    <w:lvl w:ilvl="0" w:tplc="72FC9B0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1034D9"/>
    <w:rsid w:val="001076C7"/>
    <w:rsid w:val="00111FC7"/>
    <w:rsid w:val="0012109D"/>
    <w:rsid w:val="001230F1"/>
    <w:rsid w:val="0014278D"/>
    <w:rsid w:val="001454EC"/>
    <w:rsid w:val="00163A68"/>
    <w:rsid w:val="00170958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4BD7"/>
    <w:rsid w:val="002263D7"/>
    <w:rsid w:val="00240B55"/>
    <w:rsid w:val="0024265C"/>
    <w:rsid w:val="00244C0B"/>
    <w:rsid w:val="00253337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41368"/>
    <w:rsid w:val="003601A2"/>
    <w:rsid w:val="00383757"/>
    <w:rsid w:val="00391D1E"/>
    <w:rsid w:val="003A1BC8"/>
    <w:rsid w:val="003B0848"/>
    <w:rsid w:val="003B2368"/>
    <w:rsid w:val="003C4E6A"/>
    <w:rsid w:val="003E1A53"/>
    <w:rsid w:val="003F7873"/>
    <w:rsid w:val="00406350"/>
    <w:rsid w:val="004179FC"/>
    <w:rsid w:val="004239C8"/>
    <w:rsid w:val="00427149"/>
    <w:rsid w:val="00436934"/>
    <w:rsid w:val="00437CD9"/>
    <w:rsid w:val="00437F81"/>
    <w:rsid w:val="0045069F"/>
    <w:rsid w:val="0045351B"/>
    <w:rsid w:val="0045558E"/>
    <w:rsid w:val="00457272"/>
    <w:rsid w:val="00462D95"/>
    <w:rsid w:val="004648A1"/>
    <w:rsid w:val="00467B91"/>
    <w:rsid w:val="004711A0"/>
    <w:rsid w:val="00476C62"/>
    <w:rsid w:val="00477756"/>
    <w:rsid w:val="00481D91"/>
    <w:rsid w:val="0048735B"/>
    <w:rsid w:val="00487F33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A7832"/>
    <w:rsid w:val="005D0311"/>
    <w:rsid w:val="00625B8A"/>
    <w:rsid w:val="00635B4B"/>
    <w:rsid w:val="006527FA"/>
    <w:rsid w:val="0065348D"/>
    <w:rsid w:val="00663579"/>
    <w:rsid w:val="0068106B"/>
    <w:rsid w:val="00685BCF"/>
    <w:rsid w:val="006A4E83"/>
    <w:rsid w:val="006B55A8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A78D7"/>
    <w:rsid w:val="007B1DA1"/>
    <w:rsid w:val="007B2140"/>
    <w:rsid w:val="007E08B4"/>
    <w:rsid w:val="007E4783"/>
    <w:rsid w:val="0080108F"/>
    <w:rsid w:val="00805046"/>
    <w:rsid w:val="00822563"/>
    <w:rsid w:val="008249D0"/>
    <w:rsid w:val="008270CB"/>
    <w:rsid w:val="008429A3"/>
    <w:rsid w:val="00845A3E"/>
    <w:rsid w:val="00866C69"/>
    <w:rsid w:val="00872133"/>
    <w:rsid w:val="00873D51"/>
    <w:rsid w:val="008869BF"/>
    <w:rsid w:val="00891A90"/>
    <w:rsid w:val="008A145E"/>
    <w:rsid w:val="008A47C1"/>
    <w:rsid w:val="008A6CDC"/>
    <w:rsid w:val="008B5179"/>
    <w:rsid w:val="008C047A"/>
    <w:rsid w:val="008C4742"/>
    <w:rsid w:val="008E1FA0"/>
    <w:rsid w:val="008E7B6D"/>
    <w:rsid w:val="00911290"/>
    <w:rsid w:val="00925568"/>
    <w:rsid w:val="00926FDC"/>
    <w:rsid w:val="00943A23"/>
    <w:rsid w:val="00950FF9"/>
    <w:rsid w:val="00961F85"/>
    <w:rsid w:val="00982D09"/>
    <w:rsid w:val="009879BD"/>
    <w:rsid w:val="009A464D"/>
    <w:rsid w:val="009C4AE1"/>
    <w:rsid w:val="009D3354"/>
    <w:rsid w:val="009E2B4D"/>
    <w:rsid w:val="00A03306"/>
    <w:rsid w:val="00A116A8"/>
    <w:rsid w:val="00A170FB"/>
    <w:rsid w:val="00A279A7"/>
    <w:rsid w:val="00A34A69"/>
    <w:rsid w:val="00A44A89"/>
    <w:rsid w:val="00A456FA"/>
    <w:rsid w:val="00A47897"/>
    <w:rsid w:val="00A67A04"/>
    <w:rsid w:val="00A82467"/>
    <w:rsid w:val="00A82C1B"/>
    <w:rsid w:val="00A86283"/>
    <w:rsid w:val="00A91B03"/>
    <w:rsid w:val="00A959C3"/>
    <w:rsid w:val="00AA3787"/>
    <w:rsid w:val="00AD673D"/>
    <w:rsid w:val="00B01F7F"/>
    <w:rsid w:val="00B26905"/>
    <w:rsid w:val="00B342BA"/>
    <w:rsid w:val="00B344E8"/>
    <w:rsid w:val="00B360EC"/>
    <w:rsid w:val="00B365C6"/>
    <w:rsid w:val="00B37E29"/>
    <w:rsid w:val="00B45B23"/>
    <w:rsid w:val="00B60052"/>
    <w:rsid w:val="00B60AFE"/>
    <w:rsid w:val="00B61422"/>
    <w:rsid w:val="00B768A8"/>
    <w:rsid w:val="00B91356"/>
    <w:rsid w:val="00B92669"/>
    <w:rsid w:val="00B969A7"/>
    <w:rsid w:val="00BC01EF"/>
    <w:rsid w:val="00BD15AE"/>
    <w:rsid w:val="00BE0C43"/>
    <w:rsid w:val="00BE6043"/>
    <w:rsid w:val="00C000F4"/>
    <w:rsid w:val="00C145B0"/>
    <w:rsid w:val="00C22E54"/>
    <w:rsid w:val="00C45490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24AF3"/>
    <w:rsid w:val="00D65CAB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DE74E5"/>
    <w:rsid w:val="00E40C7E"/>
    <w:rsid w:val="00E4109C"/>
    <w:rsid w:val="00E448F3"/>
    <w:rsid w:val="00E479AE"/>
    <w:rsid w:val="00E6292B"/>
    <w:rsid w:val="00E6657B"/>
    <w:rsid w:val="00E80662"/>
    <w:rsid w:val="00EA1EB9"/>
    <w:rsid w:val="00EA2767"/>
    <w:rsid w:val="00ED3CFB"/>
    <w:rsid w:val="00EE2625"/>
    <w:rsid w:val="00F01828"/>
    <w:rsid w:val="00F06306"/>
    <w:rsid w:val="00F214EF"/>
    <w:rsid w:val="00F24634"/>
    <w:rsid w:val="00F47E76"/>
    <w:rsid w:val="00F61443"/>
    <w:rsid w:val="00F61A67"/>
    <w:rsid w:val="00F63F3D"/>
    <w:rsid w:val="00F65F7D"/>
    <w:rsid w:val="00F6609D"/>
    <w:rsid w:val="00FB0E63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3249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8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32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57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18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43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89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12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83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5344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177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924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386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31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84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7769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34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176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93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111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5803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006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4</cp:revision>
  <cp:lastPrinted>2016-01-12T00:42:00Z</cp:lastPrinted>
  <dcterms:created xsi:type="dcterms:W3CDTF">2016-06-22T02:17:00Z</dcterms:created>
  <dcterms:modified xsi:type="dcterms:W3CDTF">2016-08-04T16:28:00Z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