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-947418</wp:posOffset>
            </wp:positionV>
            <wp:extent cx="2377440" cy="1183828"/>
            <wp:effectExtent b="0" l="0" r="0" t="0"/>
            <wp:wrapNone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6/24/2020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9:00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9:00 pm 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9:20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Janine See, Steve Whitehouse, Jason Dodge, Paul Stancil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Sandi Russell, Cynthia Shumway </w:t>
        <w:br w:type="textWrapping"/>
      </w:r>
    </w:p>
    <w:p w:rsidR="00000000" w:rsidDel="00000000" w:rsidP="00000000" w:rsidRDefault="00000000" w:rsidRPr="00000000" w14:paraId="0000001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  <w:t xml:space="preserve">Acting Chair: Steve Whitehouse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Determination of a quorum: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It was determined that a quorum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was not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present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20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Approve Board Resolution to Open Bank Account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20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Approve Board Resolution to Apply for PPP Loan</w:t>
      </w:r>
    </w:p>
    <w:p w:rsidR="00000000" w:rsidDel="00000000" w:rsidP="00000000" w:rsidRDefault="00000000" w:rsidRPr="00000000" w14:paraId="00000019">
      <w:pPr>
        <w:ind w:left="36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After review, because it was thought that a quorum was not present, it was suggested that board members review and approve the resolutions by email. All the board members agreed.</w:t>
      </w:r>
    </w:p>
    <w:p w:rsidR="00000000" w:rsidDel="00000000" w:rsidP="00000000" w:rsidRDefault="00000000" w:rsidRPr="00000000" w14:paraId="0000001A">
      <w:pPr>
        <w:ind w:left="36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The meeting was then adjourned.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NOTE: In accordance with the by-laws, a quorum of members consists of four board members as there are currently six board members. A quorum was present for the meeting.</w:t>
      </w:r>
    </w:p>
    <w:sectPr>
      <w:headerReference r:id="rId8" w:type="default"/>
      <w:pgSz w:h="15840" w:w="12240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jc w:val="right"/>
      <w:rPr>
        <w:rFonts w:ascii="Century Gothic" w:cs="Century Gothic" w:eastAsia="Century Gothic" w:hAnsi="Century Gothic"/>
        <w:i w:val="1"/>
        <w:color w:val="000000"/>
        <w:sz w:val="20"/>
        <w:szCs w:val="20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July 14th, 2020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alloonText">
    <w:name w:val="Balloon Text"/>
    <w:basedOn w:val="Normal"/>
    <w:semiHidden w:val="1"/>
    <w:rsid w:val="004179FC"/>
    <w:rPr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U6BPhAqvwycg7zYQES2Df7B6bw==">AMUW2mWiKQJ7k1JQHRozPtb0jhKHJOQzNigNwZQHNQoPqi9cEuFr545GD7OaOvtHqDMzJ25KvgLLbDam9OhYQwKjBgH8ms7Vd1iV+qNbmjcnS4yAGUSI3e2BRwY+Sw9DSvlXRZojxUsB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