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-947388</wp:posOffset>
            </wp:positionV>
            <wp:extent cx="2377440" cy="1183828"/>
            <wp:effectExtent b="0" l="0" r="0" t="0"/>
            <wp:wrapNone/>
            <wp:docPr id="3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March 28th, 2023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7:06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8:47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Paul Bingham, Sandra Russell, Jason Dodge, Joanna Larsen (7:30pm)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Ellis, Ted Gilbert</w:t>
      </w:r>
    </w:p>
    <w:p w:rsidR="00000000" w:rsidDel="00000000" w:rsidP="00000000" w:rsidRDefault="00000000" w:rsidRPr="00000000" w14:paraId="00000011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7:11 pm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not recited.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Sandra Russell moved to approve minutes from February 28, 2023 with the proper correction. Steve Whitehouse seconded. The motion passed unanimously.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April 11, 2023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REPORT-Robyn</w:t>
      </w:r>
    </w:p>
    <w:p w:rsidR="00000000" w:rsidDel="00000000" w:rsidP="00000000" w:rsidRDefault="00000000" w:rsidRPr="00000000" w14:paraId="0000001B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We are now in the first week of 4th term. 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We are at max for next year's enrollment. We are currently enrolled at 650.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Aspire testing happened this past week as well. </w:t>
      </w:r>
    </w:p>
    <w:p w:rsidR="00000000" w:rsidDel="00000000" w:rsidP="00000000" w:rsidRDefault="00000000" w:rsidRPr="00000000" w14:paraId="0000001F">
      <w:pPr>
        <w:ind w:left="0" w:firstLine="0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2023-2024 Fee Schedule will be approved at the Board’s April meeting.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 &amp; Casey Holmes</w:t>
      </w:r>
    </w:p>
    <w:p w:rsidR="00000000" w:rsidDel="00000000" w:rsidP="00000000" w:rsidRDefault="00000000" w:rsidRPr="00000000" w14:paraId="00000026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Casey gave us an updated budget report. </w:t>
      </w:r>
    </w:p>
    <w:p w:rsidR="00000000" w:rsidDel="00000000" w:rsidP="00000000" w:rsidRDefault="00000000" w:rsidRPr="00000000" w14:paraId="00000028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FACILITIES- Jason Dodge</w:t>
      </w:r>
    </w:p>
    <w:p w:rsidR="00000000" w:rsidDel="00000000" w:rsidP="00000000" w:rsidRDefault="00000000" w:rsidRPr="00000000" w14:paraId="0000002B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WINTERIM- Sandra Russell</w:t>
      </w:r>
    </w:p>
    <w:p w:rsidR="00000000" w:rsidDel="00000000" w:rsidP="00000000" w:rsidRDefault="00000000" w:rsidRPr="00000000" w14:paraId="0000002E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FUNDRAISING/MARKETING- Joanna Larsen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April 22nd is the date of the Crystal Celebration. Speakers are in place. Invitations have started to go out. 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Sandra Russell moved to move to closed session for the discussion of personnel and items pursuant to Utah Code Subsection 52-4-205(1)(a), (1)(f), or (2). Paul Bingham seconded. 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Roll Call Vote: Sandra (aye), Joanna (aye), Jason (aye), Steve (aye), Paul (aye), Cynthia (aye).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7:45 pm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8:45 pm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move back into open session. The motion passed unanimously.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 8:46 pm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8:47 pm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Paul Bingham moved to approve the budget staffing plan as discussed in closed session. Joanna Larsen seconded. The motion passed unanimously.</w:t>
      </w:r>
    </w:p>
    <w:p w:rsidR="00000000" w:rsidDel="00000000" w:rsidP="00000000" w:rsidRDefault="00000000" w:rsidRPr="00000000" w14:paraId="00000043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adjourn. The motion passed unanimously. </w:t>
      </w:r>
    </w:p>
    <w:p w:rsidR="00000000" w:rsidDel="00000000" w:rsidP="00000000" w:rsidRDefault="00000000" w:rsidRPr="00000000" w14:paraId="00000045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4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4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April 11th, 2023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FYqX8p/T1jvKRV8WpMXSsmnDUUA==">AMUW2mWfUFCqLzwLZ0zB+ksYePTaUap2RSnvHO9z4tpv06OK8CkvudHV7Xlmk8pFDdVHK55hHOWGs/ZQ19xF3TpqYczMdAueMso+Jbv+5EjRC6cTM/C1mAE=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