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-947419</wp:posOffset>
            </wp:positionV>
            <wp:extent cx="2377440" cy="1183828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24690" l="0" r="0" t="25514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7/14/2020</w:t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6:30 PM</w:t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line="276" w:lineRule="auto"/>
        <w:rPr>
          <w:rFonts w:ascii="Times New Roman" w:cs="Times New Roman" w:eastAsia="Times New Roman" w:hAnsi="Times New Roman"/>
          <w:b w:val="1"/>
          <w:b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6:35pm</w:t>
      </w:r>
    </w:p>
    <w:p w:rsidR="00000000" w:rsidDel="00000000" w:rsidP="00000000" w:rsidRDefault="00000000" w:rsidRPr="00000000" w14:paraId="0000000C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8:05pm</w:t>
      </w:r>
    </w:p>
    <w:p w:rsidR="00000000" w:rsidDel="00000000" w:rsidP="00000000" w:rsidRDefault="00000000" w:rsidRPr="00000000" w14:paraId="0000000D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Janine See, Steve Whitehouse, Jason Dodge, Sandra Russell, Paul Stancil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Robyn Ellis, Dustin Simmons </w:t>
      </w:r>
    </w:p>
    <w:p w:rsidR="00000000" w:rsidDel="00000000" w:rsidP="00000000" w:rsidRDefault="00000000" w:rsidRPr="00000000" w14:paraId="0000000F">
      <w:pPr>
        <w:pageBreakBefore w:val="0"/>
        <w:ind w:left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Public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Darrin Gygi, Mark Ensign</w:t>
      </w:r>
    </w:p>
    <w:p w:rsidR="00000000" w:rsidDel="00000000" w:rsidP="00000000" w:rsidRDefault="00000000" w:rsidRPr="00000000" w14:paraId="00000010">
      <w:pPr>
        <w:pageBreakBefore w:val="0"/>
        <w:ind w:left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720"/>
        <w:rPr>
          <w:rFonts w:ascii="Times New Roman" w:cs="Times New Roman" w:eastAsia="Times New Roman" w:hAnsi="Times New Roman"/>
          <w:i w:val="1"/>
          <w:i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2"/>
          <w:szCs w:val="22"/>
          <w:rtl w:val="0"/>
        </w:rPr>
        <w:t xml:space="preserve">Note: A copy of related materials and an audio recording of the meeting can be found at maeserprep.org</w:t>
      </w:r>
    </w:p>
    <w:p w:rsidR="00000000" w:rsidDel="00000000" w:rsidP="00000000" w:rsidRDefault="00000000" w:rsidRPr="00000000" w14:paraId="00000012">
      <w:pPr>
        <w:pageBreakBefore w:val="0"/>
        <w:ind w:left="720"/>
        <w:rPr>
          <w:rFonts w:ascii="Times New Roman" w:cs="Times New Roman" w:eastAsia="Times New Roman" w:hAnsi="Times New Roman"/>
          <w:i w:val="1"/>
          <w:i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ind w:left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6:35pm.</w:t>
      </w:r>
    </w:p>
    <w:p w:rsidR="00000000" w:rsidDel="00000000" w:rsidP="00000000" w:rsidRDefault="00000000" w:rsidRPr="00000000" w14:paraId="00000014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determined that a quorum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was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present.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Steve Whitehouse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moved to approve the minutes from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June 9th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meeting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Jason Dodge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seconded. The motion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passed with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five voting yay. Janine abstained.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moved to approve the minutes from the June 24th board meeting. Steve Whitehouse seconded. The motion passed with four voting yay. Sandy Russell and Cynthia Shumway abstained.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Next meeting: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August 11th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at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7:00pm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in the Maeser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Library.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COMMENT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Mark Ensign, Maeser teacher, shared appreciation of Maeser’s administration for safety measures taken during this COVID 19 period and expressed concerns with the potential teacher workload with the reopening plan.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DIRECTOR’S REPORT – Robyn Ellis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No Discussion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Steve Whitehouse moved to ratify the board resolution to open a Zions Bank Account. Jason Dodge  seconded. The motion passed unanimously.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ratify the board resolution to approve an application to apply for a PPP loan. Janine See seconded. The motion passed unanimously.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bCs w:val="0"/>
          <w:i w:val="0"/>
          <w:iCs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Paul Stancil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moved to approve the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school reopening plan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as p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resented and edited as well as the academic calendar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Sandy Russell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seconded. The motion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passed unanimously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Stancil moved that we adjourn the meeting. The motion passed unanimously.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spacing w:line="276" w:lineRule="auto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spacing w:line="276" w:lineRule="auto"/>
        <w:rPr>
          <w:rFonts w:ascii="Times New Roman" w:cs="Times New Roman" w:eastAsia="Times New Roman" w:hAnsi="Times New Roman"/>
          <w:b w:val="1"/>
          <w:bCs w:val="1"/>
          <w:color w:val="ff0000"/>
          <w:sz w:val="22"/>
          <w:szCs w:val="22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 at 8:05pm. </w:t>
      </w:r>
    </w:p>
    <w:sectPr>
      <w:headerReference r:id="rId7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iCs w:val="1"/>
        <w:sz w:val="20"/>
        <w:szCs w:val="20"/>
        <w:rtl w:val="0"/>
      </w:rPr>
      <w:t xml:space="preserve">Approved on  8/11/2020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200" w:lineRule="auto"/>
      <w:jc w:val="center"/>
    </w:pPr>
    <w:rPr>
      <w:b w:val="1"/>
      <w:bCs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pageBreakBefore w:val="0"/>
      <w:spacing w:after="200" w:before="0" w:lineRule="auto"/>
      <w:jc w:val="center"/>
    </w:pPr>
    <w:rPr>
      <w:b w:val="0"/>
      <w:bCs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pageBreakBefore w:val="0"/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pageBreakBefore w:val="0"/>
      <w:spacing w:after="60" w:before="240" w:lineRule="auto"/>
    </w:pPr>
    <w:rPr>
      <w:rFonts w:ascii="Calibri" w:cs="Calibri" w:eastAsia="Calibri" w:hAnsi="Calibri"/>
      <w:b w:val="1"/>
      <w:bCs w:val="1"/>
      <w:i w:val="1"/>
      <w:iCs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