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, Mark 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1781175</wp:posOffset>
            </wp:positionH>
            <wp:positionV relativeFrom="paragraph">
              <wp:posOffset>-947412</wp:posOffset>
            </wp:positionV>
            <wp:extent cx="2377440" cy="1183828"/>
            <wp:effectExtent b="0" l="0" r="0" t="0"/>
            <wp:wrapNone/>
            <wp:docPr id="1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24690" l="0" r="0" t="25515"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18382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MEETING MINUTES</w:t>
      </w:r>
    </w:p>
    <w:p w:rsidR="00000000" w:rsidDel="00000000" w:rsidP="00000000" w:rsidRDefault="00000000" w:rsidRPr="00000000" w14:paraId="00000005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Karl G. Maeser Preparatory Academy</w:t>
      </w:r>
    </w:p>
    <w:p w:rsidR="00000000" w:rsidDel="00000000" w:rsidP="00000000" w:rsidRDefault="00000000" w:rsidRPr="00000000" w14:paraId="00000006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Public Board Meeting</w:t>
      </w:r>
    </w:p>
    <w:p w:rsidR="00000000" w:rsidDel="00000000" w:rsidP="00000000" w:rsidRDefault="00000000" w:rsidRPr="00000000" w14:paraId="00000007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June 8th, 2021</w:t>
      </w:r>
    </w:p>
    <w:p w:rsidR="00000000" w:rsidDel="00000000" w:rsidP="00000000" w:rsidRDefault="00000000" w:rsidRPr="00000000" w14:paraId="00000008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7:00 PM</w:t>
      </w:r>
    </w:p>
    <w:p w:rsidR="00000000" w:rsidDel="00000000" w:rsidP="00000000" w:rsidRDefault="00000000" w:rsidRPr="00000000" w14:paraId="00000009">
      <w:pPr>
        <w:jc w:val="center"/>
        <w:rPr>
          <w:rFonts w:ascii="Times New Roman" w:cs="Times New Roman" w:eastAsia="Times New Roman" w:hAnsi="Times New Roman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76" w:lineRule="auto"/>
        <w:rPr>
          <w:rFonts w:ascii="Times New Roman" w:cs="Times New Roman" w:eastAsia="Times New Roman" w:hAnsi="Times New Roman"/>
          <w:b w:val="1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OPEN SESSION</w:t>
      </w:r>
    </w:p>
    <w:p w:rsidR="00000000" w:rsidDel="00000000" w:rsidP="00000000" w:rsidRDefault="00000000" w:rsidRPr="00000000" w14:paraId="0000000B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Start Time: 7:03 pm</w:t>
      </w:r>
    </w:p>
    <w:p w:rsidR="00000000" w:rsidDel="00000000" w:rsidP="00000000" w:rsidRDefault="00000000" w:rsidRPr="00000000" w14:paraId="0000000C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End Time: 8:00 pm</w:t>
      </w:r>
    </w:p>
    <w:p w:rsidR="00000000" w:rsidDel="00000000" w:rsidP="00000000" w:rsidRDefault="00000000" w:rsidRPr="00000000" w14:paraId="0000000D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u w:val="single"/>
          <w:rtl w:val="0"/>
        </w:rPr>
        <w:t xml:space="preserve">Members Present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Cynthia Shumway, Steve Whitehouse, Paul Bingham, Janine See, Paul Stancil</w:t>
      </w:r>
    </w:p>
    <w:p w:rsidR="00000000" w:rsidDel="00000000" w:rsidP="00000000" w:rsidRDefault="00000000" w:rsidRPr="00000000" w14:paraId="0000000F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u w:val="single"/>
          <w:rtl w:val="0"/>
        </w:rPr>
        <w:t xml:space="preserve">Members Absent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Jason Dodge, Sandra Russell</w:t>
      </w:r>
    </w:p>
    <w:p w:rsidR="00000000" w:rsidDel="00000000" w:rsidP="00000000" w:rsidRDefault="00000000" w:rsidRPr="00000000" w14:paraId="00000010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u w:val="single"/>
          <w:rtl w:val="0"/>
        </w:rPr>
        <w:t xml:space="preserve">Staff Present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</w:t>
      </w:r>
    </w:p>
    <w:p w:rsidR="00000000" w:rsidDel="00000000" w:rsidP="00000000" w:rsidRDefault="00000000" w:rsidRPr="00000000" w14:paraId="00000011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u w:val="single"/>
          <w:rtl w:val="0"/>
        </w:rPr>
        <w:t xml:space="preserve">Visitors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</w:t>
      </w:r>
    </w:p>
    <w:p w:rsidR="00000000" w:rsidDel="00000000" w:rsidP="00000000" w:rsidRDefault="00000000" w:rsidRPr="00000000" w14:paraId="00000012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76" w:lineRule="auto"/>
        <w:rPr>
          <w:rFonts w:ascii="Times New Roman" w:cs="Times New Roman" w:eastAsia="Times New Roman" w:hAnsi="Times New Roman"/>
          <w:i w:val="1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2"/>
          <w:szCs w:val="22"/>
          <w:rtl w:val="0"/>
        </w:rPr>
        <w:t xml:space="preserve">Note: A copy of related materials and an audio recording of the meeting can be found at maeserprep.org</w:t>
      </w:r>
    </w:p>
    <w:p w:rsidR="00000000" w:rsidDel="00000000" w:rsidP="00000000" w:rsidRDefault="00000000" w:rsidRPr="00000000" w14:paraId="00000014">
      <w:pPr>
        <w:spacing w:line="276" w:lineRule="auto"/>
        <w:rPr>
          <w:rFonts w:ascii="Times New Roman" w:cs="Times New Roman" w:eastAsia="Times New Roman" w:hAnsi="Times New Roman"/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**Due to technical difficulties, part of the meeting was unrecorded. Please refer to the minute notes below for discussion points. </w:t>
      </w:r>
    </w:p>
    <w:p w:rsidR="00000000" w:rsidDel="00000000" w:rsidP="00000000" w:rsidRDefault="00000000" w:rsidRPr="00000000" w14:paraId="00000016">
      <w:pPr>
        <w:spacing w:line="276" w:lineRule="auto"/>
        <w:rPr>
          <w:rFonts w:ascii="Times New Roman" w:cs="Times New Roman" w:eastAsia="Times New Roman" w:hAnsi="Times New Roman"/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Cynthia Shumway called the meeting to order at 7:05 pm</w:t>
      </w:r>
    </w:p>
    <w:p w:rsidR="00000000" w:rsidDel="00000000" w:rsidP="00000000" w:rsidRDefault="00000000" w:rsidRPr="00000000" w14:paraId="00000018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BOARD BUSINESS</w:t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It was determined that a quorum was present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The pledge of allegiance was recited.</w:t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MOTION: 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  Steve Whitehouse moved to approve minutes from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May 11th, 2021.  Janine See seconded. Paul Stancil abstained.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Next meeting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will be held on August 10th at 7:00 pm.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right="0"/>
        <w:jc w:val="left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PUBLIC COMMENT</w:t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No Comment</w:t>
      </w:r>
    </w:p>
    <w:p w:rsidR="00000000" w:rsidDel="00000000" w:rsidP="00000000" w:rsidRDefault="00000000" w:rsidRPr="00000000" w14:paraId="00000020">
      <w:pPr>
        <w:keepLines w:val="1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DISCUSSION &amp; APPROVAL</w:t>
      </w:r>
    </w:p>
    <w:p w:rsidR="00000000" w:rsidDel="00000000" w:rsidP="00000000" w:rsidRDefault="00000000" w:rsidRPr="00000000" w14:paraId="00000021">
      <w:pPr>
        <w:keepLines w:val="1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MOTION: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Paul Stancil moved to adopt the FY2021 Budget. Paul Bingham seconded. The motion passed unanimously.</w:t>
      </w:r>
    </w:p>
    <w:p w:rsidR="00000000" w:rsidDel="00000000" w:rsidP="00000000" w:rsidRDefault="00000000" w:rsidRPr="00000000" w14:paraId="00000023">
      <w:pPr>
        <w:numPr>
          <w:ilvl w:val="0"/>
          <w:numId w:val="5"/>
        </w:numPr>
        <w:spacing w:after="200"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MOTION: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Paul Stancil moved to adopt the FY2022 Budget.  Janine See seconded. The motion passed unanimously.</w:t>
      </w:r>
    </w:p>
    <w:p w:rsidR="00000000" w:rsidDel="00000000" w:rsidP="00000000" w:rsidRDefault="00000000" w:rsidRPr="00000000" w14:paraId="00000024">
      <w:pPr>
        <w:numPr>
          <w:ilvl w:val="0"/>
          <w:numId w:val="5"/>
        </w:numPr>
        <w:spacing w:after="200" w:line="276" w:lineRule="auto"/>
        <w:ind w:left="720" w:hanging="360"/>
        <w:rPr>
          <w:rFonts w:ascii="Times New Roman" w:cs="Times New Roman" w:eastAsia="Times New Roman" w:hAnsi="Times New Roman"/>
          <w:b w:val="1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MOTION: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Paul Stancil moved to approve the homework policy as amended. Paul Bingham seconded.  </w:t>
      </w:r>
    </w:p>
    <w:p w:rsidR="00000000" w:rsidDel="00000000" w:rsidP="00000000" w:rsidRDefault="00000000" w:rsidRPr="00000000" w14:paraId="00000025">
      <w:pPr>
        <w:numPr>
          <w:ilvl w:val="0"/>
          <w:numId w:val="5"/>
        </w:numPr>
        <w:spacing w:after="200"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MOTION: Paul Bingham moved to approve the addition of the following</w:t>
      </w:r>
    </w:p>
    <w:p w:rsidR="00000000" w:rsidDel="00000000" w:rsidP="00000000" w:rsidRDefault="00000000" w:rsidRPr="00000000" w14:paraId="00000026">
      <w:pPr>
        <w:numPr>
          <w:ilvl w:val="1"/>
          <w:numId w:val="5"/>
        </w:numPr>
        <w:spacing w:after="200" w:line="276" w:lineRule="auto"/>
        <w:ind w:left="144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</w:t>
      </w:r>
      <w:hyperlink r:id="rId8">
        <w:r w:rsidDel="00000000" w:rsidR="00000000" w:rsidRPr="00000000">
          <w:rPr>
            <w:rFonts w:ascii="Times New Roman" w:cs="Times New Roman" w:eastAsia="Times New Roman" w:hAnsi="Times New Roman"/>
            <w:sz w:val="22"/>
            <w:szCs w:val="22"/>
            <w:rtl w:val="0"/>
          </w:rPr>
          <w:t xml:space="preserve">Oliver DeMille, Thomas Jefferson Education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</w:t>
      </w:r>
      <w:hyperlink r:id="rId9">
        <w:r w:rsidDel="00000000" w:rsidR="00000000" w:rsidRPr="00000000">
          <w:rPr>
            <w:rFonts w:ascii="Times New Roman" w:cs="Times New Roman" w:eastAsia="Times New Roman" w:hAnsi="Times New Roman"/>
            <w:sz w:val="22"/>
            <w:szCs w:val="22"/>
            <w:rtl w:val="0"/>
          </w:rPr>
          <w:t xml:space="preserve">Chapter Two: Education Tod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ay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27">
      <w:pPr>
        <w:numPr>
          <w:ilvl w:val="1"/>
          <w:numId w:val="5"/>
        </w:numPr>
        <w:spacing w:after="200" w:line="276" w:lineRule="auto"/>
        <w:ind w:left="144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O</w:t>
      </w:r>
      <w:hyperlink r:id="rId10">
        <w:r w:rsidDel="00000000" w:rsidR="00000000" w:rsidRPr="00000000">
          <w:rPr>
            <w:rFonts w:ascii="Times New Roman" w:cs="Times New Roman" w:eastAsia="Times New Roman" w:hAnsi="Times New Roman"/>
            <w:sz w:val="22"/>
            <w:szCs w:val="22"/>
            <w:rtl w:val="0"/>
          </w:rPr>
          <w:t xml:space="preserve">liver DeMille, Thomas Jefferson Education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</w:t>
      </w:r>
      <w:hyperlink r:id="rId11">
        <w:r w:rsidDel="00000000" w:rsidR="00000000" w:rsidRPr="00000000">
          <w:rPr>
            <w:rFonts w:ascii="Times New Roman" w:cs="Times New Roman" w:eastAsia="Times New Roman" w:hAnsi="Times New Roman"/>
            <w:sz w:val="22"/>
            <w:szCs w:val="22"/>
            <w:rtl w:val="0"/>
          </w:rPr>
          <w:t xml:space="preserve">Chapter Three: Three Systems of Schoolin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g, </w:t>
      </w:r>
    </w:p>
    <w:p w:rsidR="00000000" w:rsidDel="00000000" w:rsidP="00000000" w:rsidRDefault="00000000" w:rsidRPr="00000000" w14:paraId="00000028">
      <w:pPr>
        <w:numPr>
          <w:ilvl w:val="1"/>
          <w:numId w:val="5"/>
        </w:numPr>
        <w:spacing w:after="200" w:line="276" w:lineRule="auto"/>
        <w:ind w:left="144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hyperlink r:id="rId12">
        <w:r w:rsidDel="00000000" w:rsidR="00000000" w:rsidRPr="00000000">
          <w:rPr>
            <w:rFonts w:ascii="Times New Roman" w:cs="Times New Roman" w:eastAsia="Times New Roman" w:hAnsi="Times New Roman"/>
            <w:sz w:val="22"/>
            <w:szCs w:val="22"/>
            <w:rtl w:val="0"/>
          </w:rPr>
          <w:t xml:space="preserve">Dorothy Sayers, The Lost Tools of Learning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,</w:t>
      </w:r>
    </w:p>
    <w:p w:rsidR="00000000" w:rsidDel="00000000" w:rsidP="00000000" w:rsidRDefault="00000000" w:rsidRPr="00000000" w14:paraId="00000029">
      <w:pPr>
        <w:numPr>
          <w:ilvl w:val="1"/>
          <w:numId w:val="5"/>
        </w:numPr>
        <w:spacing w:after="200" w:line="276" w:lineRule="auto"/>
        <w:ind w:left="144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J</w:t>
      </w:r>
      <w:hyperlink r:id="rId13">
        <w:r w:rsidDel="00000000" w:rsidR="00000000" w:rsidRPr="00000000">
          <w:rPr>
            <w:rFonts w:ascii="Times New Roman" w:cs="Times New Roman" w:eastAsia="Times New Roman" w:hAnsi="Times New Roman"/>
            <w:sz w:val="22"/>
            <w:szCs w:val="22"/>
            <w:rtl w:val="0"/>
          </w:rPr>
          <w:t xml:space="preserve">acques Barzun, Teacher in America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to the Junior Class curriculum. Paul Stnacil seconded.</w:t>
      </w:r>
    </w:p>
    <w:p w:rsidR="00000000" w:rsidDel="00000000" w:rsidP="00000000" w:rsidRDefault="00000000" w:rsidRPr="00000000" w14:paraId="0000002A">
      <w:pPr>
        <w:spacing w:after="200" w:line="276" w:lineRule="auto"/>
        <w:ind w:left="0" w:firstLine="72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The motion passed unanimously.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numPr>
          <w:ilvl w:val="0"/>
          <w:numId w:val="1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bookmarkStart w:colFirst="0" w:colLast="0" w:name="_heading=h.4nfocm8jznx4" w:id="0"/>
      <w:bookmarkEnd w:id="0"/>
      <w:r w:rsidDel="00000000" w:rsidR="00000000" w:rsidRPr="00000000">
        <w:rPr>
          <w:rFonts w:ascii="Times New Roman" w:cs="Times New Roman" w:eastAsia="Times New Roman" w:hAnsi="Times New Roman"/>
          <w:color w:val="222222"/>
          <w:sz w:val="22"/>
          <w:szCs w:val="22"/>
          <w:highlight w:val="white"/>
          <w:rtl w:val="0"/>
        </w:rPr>
        <w:t xml:space="preserve">UPIPS Monitoring Report was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tabled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Paul Stancil moved to adjourn the meeting. The motion passed unanimously.</w:t>
      </w:r>
    </w:p>
    <w:p w:rsidR="00000000" w:rsidDel="00000000" w:rsidP="00000000" w:rsidRDefault="00000000" w:rsidRPr="00000000" w14:paraId="00000030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Without objection, the meeting was adjourned.</w:t>
      </w:r>
    </w:p>
    <w:sectPr>
      <w:headerReference r:id="rId14" w:type="default"/>
      <w:pgSz w:h="15840" w:w="12240" w:orient="portrait"/>
      <w:pgMar w:bottom="720" w:top="216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  <w:font w:name="Courier New"/>
  <w:font w:name="Tahoma">
    <w:embedRegular w:fontKey="{00000000-0000-0000-0000-000000000000}" r:id="rId1" w:subsetted="0"/>
    <w:embedBold w:fontKey="{00000000-0000-0000-0000-000000000000}" r:id="rId2" w:subsetted="0"/>
  </w:font>
  <w:font w:name="Noto Sans Symbols"/>
  <w:font w:name="Century Gothic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right"/>
      <w:rPr>
        <w:rFonts w:ascii="Century Gothic" w:cs="Century Gothic" w:eastAsia="Century Gothic" w:hAnsi="Century Gothic"/>
        <w:b w:val="0"/>
        <w:i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entury Gothic" w:cs="Century Gothic" w:eastAsia="Century Gothic" w:hAnsi="Century Gothic"/>
        <w:i w:val="1"/>
        <w:sz w:val="20"/>
        <w:szCs w:val="20"/>
        <w:rtl w:val="0"/>
      </w:rPr>
      <w:t xml:space="preserve">Approved August 10th, 2021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Tahoma" w:cs="Tahoma" w:eastAsia="Tahoma" w:hAnsi="Tahom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Tahoma" w:cs="Tahoma" w:eastAsia="Tahoma" w:hAnsi="Tahoma"/>
        <w:sz w:val="16"/>
        <w:szCs w:val="16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DC09EE"/>
    <w:rPr>
      <w:rFonts w:ascii="Tahoma" w:hAnsi="Tahoma"/>
      <w:sz w:val="16"/>
      <w:szCs w:val="24"/>
    </w:rPr>
  </w:style>
  <w:style w:type="paragraph" w:styleId="Heading1">
    <w:name w:val="heading 1"/>
    <w:basedOn w:val="Normal"/>
    <w:next w:val="Normal"/>
    <w:qFormat w:val="1"/>
    <w:rsid w:val="0045558E"/>
    <w:pPr>
      <w:spacing w:before="200"/>
      <w:jc w:val="center"/>
      <w:outlineLvl w:val="0"/>
    </w:pPr>
    <w:rPr>
      <w:b w:val="1"/>
      <w:caps w:val="1"/>
      <w:color w:val="333333"/>
      <w:sz w:val="44"/>
      <w:szCs w:val="32"/>
    </w:rPr>
  </w:style>
  <w:style w:type="paragraph" w:styleId="Heading2">
    <w:name w:val="heading 2"/>
    <w:basedOn w:val="Heading1"/>
    <w:next w:val="Normal"/>
    <w:qFormat w:val="1"/>
    <w:rsid w:val="0045558E"/>
    <w:pPr>
      <w:spacing w:after="200" w:before="0"/>
      <w:outlineLvl w:val="1"/>
    </w:pPr>
    <w:rPr>
      <w:b w:val="0"/>
      <w:sz w:val="24"/>
    </w:rPr>
  </w:style>
  <w:style w:type="paragraph" w:styleId="Heading3">
    <w:name w:val="heading 3"/>
    <w:basedOn w:val="Normal"/>
    <w:next w:val="Normal"/>
    <w:link w:val="Heading3Char"/>
    <w:qFormat w:val="1"/>
    <w:rsid w:val="003B2368"/>
    <w:pPr>
      <w:tabs>
        <w:tab w:val="left" w:pos="900"/>
      </w:tabs>
      <w:outlineLvl w:val="2"/>
    </w:pPr>
    <w:rPr>
      <w:bCs w:val="1"/>
      <w:caps w:val="1"/>
      <w:color w:val="333333"/>
      <w:sz w:val="14"/>
    </w:rPr>
  </w:style>
  <w:style w:type="paragraph" w:styleId="Heading5">
    <w:name w:val="heading 5"/>
    <w:basedOn w:val="Normal"/>
    <w:next w:val="Normal"/>
    <w:link w:val="Heading5Char"/>
    <w:unhideWhenUsed w:val="1"/>
    <w:qFormat w:val="1"/>
    <w:rsid w:val="00A34A69"/>
    <w:pPr>
      <w:spacing w:after="60" w:before="240"/>
      <w:outlineLvl w:val="4"/>
    </w:pPr>
    <w:rPr>
      <w:rFonts w:ascii="Calibri" w:hAnsi="Calibri"/>
      <w:b w:val="1"/>
      <w:bCs w:val="1"/>
      <w:i w:val="1"/>
      <w:iCs w:val="1"/>
      <w:sz w:val="26"/>
      <w:szCs w:val="26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BalloonText">
    <w:name w:val="Balloon Text"/>
    <w:basedOn w:val="Normal"/>
    <w:semiHidden w:val="1"/>
    <w:rsid w:val="004179FC"/>
    <w:rPr>
      <w:rFonts w:cs="Tahoma"/>
      <w:szCs w:val="16"/>
    </w:rPr>
  </w:style>
  <w:style w:type="character" w:styleId="Heading3Char" w:customStyle="1">
    <w:name w:val="Heading 3 Char"/>
    <w:basedOn w:val="DefaultParagraphFont"/>
    <w:link w:val="Heading3"/>
    <w:rsid w:val="003B2368"/>
    <w:rPr>
      <w:rFonts w:ascii="Tahoma" w:hAnsi="Tahoma"/>
      <w:bCs w:val="1"/>
      <w:caps w:val="1"/>
      <w:color w:val="333333"/>
      <w:sz w:val="14"/>
      <w:szCs w:val="24"/>
      <w:lang w:bidi="ar-SA" w:eastAsia="en-US" w:val="en-US"/>
    </w:rPr>
  </w:style>
  <w:style w:type="character" w:styleId="Hyperlink">
    <w:name w:val="Hyperlink"/>
    <w:basedOn w:val="DefaultParagraphFont"/>
    <w:rsid w:val="00A82C1B"/>
    <w:rPr>
      <w:color w:val="0000ff"/>
      <w:u w:val="single"/>
    </w:rPr>
  </w:style>
  <w:style w:type="paragraph" w:styleId="ListParagraph">
    <w:name w:val="List Paragraph"/>
    <w:basedOn w:val="Normal"/>
    <w:uiPriority w:val="34"/>
    <w:qFormat w:val="1"/>
    <w:rsid w:val="00873D51"/>
    <w:pPr>
      <w:spacing w:after="200" w:line="276" w:lineRule="auto"/>
      <w:ind w:left="720"/>
      <w:contextualSpacing w:val="1"/>
    </w:pPr>
    <w:rPr>
      <w:rFonts w:ascii="Calibri" w:eastAsia="Calibri" w:hAnsi="Calibri"/>
      <w:sz w:val="22"/>
      <w:szCs w:val="22"/>
    </w:rPr>
  </w:style>
  <w:style w:type="character" w:styleId="Heading5Char" w:customStyle="1">
    <w:name w:val="Heading 5 Char"/>
    <w:basedOn w:val="DefaultParagraphFont"/>
    <w:link w:val="Heading5"/>
    <w:rsid w:val="00A34A69"/>
    <w:rPr>
      <w:rFonts w:ascii="Calibri" w:cs="Times New Roman" w:eastAsia="Times New Roman" w:hAnsi="Calibri"/>
      <w:b w:val="1"/>
      <w:bCs w:val="1"/>
      <w:i w:val="1"/>
      <w:iCs w:val="1"/>
      <w:sz w:val="26"/>
      <w:szCs w:val="26"/>
    </w:rPr>
  </w:style>
  <w:style w:type="paragraph" w:styleId="Bod" w:customStyle="1">
    <w:name w:val="Bod"/>
    <w:basedOn w:val="Normal"/>
    <w:rsid w:val="00A34A69"/>
    <w:pPr>
      <w:suppressAutoHyphens w:val="1"/>
      <w:spacing w:after="240"/>
      <w:ind w:firstLine="1440"/>
      <w:jc w:val="both"/>
    </w:pPr>
    <w:rPr>
      <w:rFonts w:ascii="Times New Roman" w:cs="Calibri" w:hAnsi="Times New Roman"/>
      <w:sz w:val="24"/>
      <w:szCs w:val="20"/>
      <w:lang w:eastAsia="ar-SA"/>
    </w:rPr>
  </w:style>
  <w:style w:type="paragraph" w:styleId="BodyTextIndent">
    <w:name w:val="Body Text Indent"/>
    <w:basedOn w:val="Normal"/>
    <w:link w:val="BodyTextIndentChar"/>
    <w:rsid w:val="00A34A69"/>
    <w:pPr>
      <w:suppressAutoHyphens w:val="1"/>
      <w:ind w:firstLine="1440"/>
    </w:pPr>
    <w:rPr>
      <w:rFonts w:ascii="Times New Roman" w:cs="Calibri" w:hAnsi="Times New Roman"/>
      <w:sz w:val="22"/>
      <w:szCs w:val="20"/>
      <w:lang w:eastAsia="ar-SA"/>
    </w:rPr>
  </w:style>
  <w:style w:type="character" w:styleId="BodyTextIndentChar" w:customStyle="1">
    <w:name w:val="Body Text Indent Char"/>
    <w:basedOn w:val="DefaultParagraphFont"/>
    <w:link w:val="BodyTextIndent"/>
    <w:rsid w:val="00A34A69"/>
    <w:rPr>
      <w:rFonts w:cs="Calibri"/>
      <w:sz w:val="22"/>
      <w:lang w:eastAsia="ar-SA"/>
    </w:rPr>
  </w:style>
  <w:style w:type="paragraph" w:styleId="Header">
    <w:name w:val="header"/>
    <w:basedOn w:val="Normal"/>
    <w:link w:val="HeaderChar"/>
    <w:uiPriority w:val="99"/>
    <w:rsid w:val="00A34A69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A34A69"/>
    <w:rPr>
      <w:rFonts w:ascii="Tahoma" w:hAnsi="Tahoma"/>
      <w:sz w:val="16"/>
      <w:szCs w:val="24"/>
    </w:rPr>
  </w:style>
  <w:style w:type="paragraph" w:styleId="Footer">
    <w:name w:val="footer"/>
    <w:basedOn w:val="Normal"/>
    <w:link w:val="FooterChar"/>
    <w:rsid w:val="00A34A69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rsid w:val="00A34A69"/>
    <w:rPr>
      <w:rFonts w:ascii="Tahoma" w:hAnsi="Tahoma"/>
      <w:sz w:val="16"/>
      <w:szCs w:val="24"/>
    </w:rPr>
  </w:style>
  <w:style w:type="paragraph" w:styleId="Default" w:customStyle="1">
    <w:name w:val="Default"/>
    <w:rsid w:val="00462D95"/>
    <w:pPr>
      <w:autoSpaceDE w:val="0"/>
      <w:autoSpaceDN w:val="0"/>
      <w:adjustRightInd w:val="0"/>
    </w:pPr>
    <w:rPr>
      <w:rFonts w:ascii="Arial" w:cs="Arial" w:hAnsi="Arial"/>
      <w:color w:val="000000"/>
      <w:sz w:val="24"/>
      <w:szCs w:val="24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docs.google.com/document/d/1-CEwsOuKS9s8GSMR6cXqz_klB0BdmInaQr4Vm2c8V68/edit#heading=h.tyl34ig4ruhd" TargetMode="External"/><Relationship Id="rId10" Type="http://schemas.openxmlformats.org/officeDocument/2006/relationships/hyperlink" Target="https://docs.google.com/document/d/1-CEwsOuKS9s8GSMR6cXqz_klB0BdmInaQr4Vm2c8V68/edit#heading=h.60i3m8rc3nm0" TargetMode="External"/><Relationship Id="rId13" Type="http://schemas.openxmlformats.org/officeDocument/2006/relationships/hyperlink" Target="https://docs.google.com/document/d/1-CEwsOuKS9s8GSMR6cXqz_klB0BdmInaQr4Vm2c8V68/edit#heading=h.4ym50hi6815f" TargetMode="External"/><Relationship Id="rId12" Type="http://schemas.openxmlformats.org/officeDocument/2006/relationships/hyperlink" Target="https://docs.google.com/document/d/1-CEwsOuKS9s8GSMR6cXqz_klB0BdmInaQr4Vm2c8V68/edit#heading=h.tv1qovfpmpvy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docs.google.com/document/d/1-CEwsOuKS9s8GSMR6cXqz_klB0BdmInaQr4Vm2c8V68/edit#heading=h.42wznszspcu" TargetMode="External"/><Relationship Id="rId14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hyperlink" Target="https://docs.google.com/document/d/1-CEwsOuKS9s8GSMR6cXqz_klB0BdmInaQr4Vm2c8V68/edit#heading=h.vjcim7ais1bi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CenturyGothic-regular.ttf"/><Relationship Id="rId4" Type="http://schemas.openxmlformats.org/officeDocument/2006/relationships/font" Target="fonts/CenturyGothic-bold.ttf"/><Relationship Id="rId5" Type="http://schemas.openxmlformats.org/officeDocument/2006/relationships/font" Target="fonts/CenturyGothic-italic.ttf"/><Relationship Id="rId6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SnzALxuGqd2Ru4fjHR2fBYSxm1w==">AMUW2mUmgxdFsW3uZl7EN1bQ1LbLh6FRskDCSWQ/tn1t+5X1tNf9KAgUi8n3An5AS+NBAyjBtl2DSJXEFC2SWI/vJa4fp6qGgI1mQfHscbmvRBQQk1or5mYKGNEBWN562GhxOKJuwnSQ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2018-10-05T18:08:00Z</dcterms:created>
  <dc:creator>Kristin Baker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TC010129261033</vt:lpwstr>
  </property>
  <property fmtid="{D5CDD505-2E9C-101B-9397-08002B2CF9AE}" pid="3" name="MSIP_Label_ba1a4512-8026-4a73-bfb7-8d52c1779a3a_Enabled">
    <vt:lpwstr>True</vt:lpwstr>
  </property>
  <property fmtid="{D5CDD505-2E9C-101B-9397-08002B2CF9AE}" pid="4" name="MSIP_Label_ba1a4512-8026-4a73-bfb7-8d52c1779a3a_SiteId">
    <vt:lpwstr>a79016de-bdd0-4e47-91f4-79416ab912ad</vt:lpwstr>
  </property>
  <property fmtid="{D5CDD505-2E9C-101B-9397-08002B2CF9AE}" pid="5" name="MSIP_Label_ba1a4512-8026-4a73-bfb7-8d52c1779a3a_Ref">
    <vt:lpwstr>https://api.informationprotection.azure.com/api/a79016de-bdd0-4e47-91f4-79416ab912ad</vt:lpwstr>
  </property>
  <property fmtid="{D5CDD505-2E9C-101B-9397-08002B2CF9AE}" pid="6" name="MSIP_Label_ba1a4512-8026-4a73-bfb7-8d52c1779a3a_SetBy">
    <vt:lpwstr>Cynthia.Shumway@imail.org</vt:lpwstr>
  </property>
  <property fmtid="{D5CDD505-2E9C-101B-9397-08002B2CF9AE}" pid="7" name="MSIP_Label_ba1a4512-8026-4a73-bfb7-8d52c1779a3a_SetDate">
    <vt:lpwstr>2017-08-14T14:28:56.0638557-06:00</vt:lpwstr>
  </property>
  <property fmtid="{D5CDD505-2E9C-101B-9397-08002B2CF9AE}" pid="8" name="MSIP_Label_ba1a4512-8026-4a73-bfb7-8d52c1779a3a_Name">
    <vt:lpwstr>Sensitive Information</vt:lpwstr>
  </property>
  <property fmtid="{D5CDD505-2E9C-101B-9397-08002B2CF9AE}" pid="9" name="MSIP_Label_ba1a4512-8026-4a73-bfb7-8d52c1779a3a_Application">
    <vt:lpwstr>Microsoft Azure Information Protection</vt:lpwstr>
  </property>
  <property fmtid="{D5CDD505-2E9C-101B-9397-08002B2CF9AE}" pid="10" name="MSIP_Label_ba1a4512-8026-4a73-bfb7-8d52c1779a3a_Extended_MSFT_Method">
    <vt:lpwstr>Automatic</vt:lpwstr>
  </property>
  <property fmtid="{D5CDD505-2E9C-101B-9397-08002B2CF9AE}" pid="11" name="Sensitivity">
    <vt:lpwstr>Sensitive Information</vt:lpwstr>
  </property>
</Properties>
</file>