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F8E1" w14:textId="77777777" w:rsidR="00E4109C" w:rsidRPr="000241B8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7B0DD4" wp14:editId="35CE469F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781BFA" wp14:editId="2BD613F9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48095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8FC3E" wp14:editId="0F81A6A0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68A18" w14:textId="77777777"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0A0C8367" w14:textId="77777777"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14:paraId="1D19C13D" w14:textId="77777777"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00170B32" w14:textId="77777777"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0F151BF7" w14:textId="77777777"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8FC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14:paraId="42A68A18" w14:textId="77777777"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0A0C8367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14:paraId="1D19C13D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00170B32" w14:textId="77777777"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0F151BF7" w14:textId="77777777"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BE20244" wp14:editId="287DE91C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9E913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>Karl G. Maeser Preparatory Academy</w:t>
      </w:r>
    </w:p>
    <w:p w14:paraId="20D69D97" w14:textId="77777777"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14:paraId="64687921" w14:textId="673366E0" w:rsidR="004D63CE" w:rsidRDefault="003438E9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21</w:t>
      </w:r>
      <w:r w:rsidR="006C17B4">
        <w:rPr>
          <w:rFonts w:ascii="Arial" w:hAnsi="Arial" w:cs="Arial"/>
          <w:sz w:val="20"/>
          <w:szCs w:val="20"/>
        </w:rPr>
        <w:t xml:space="preserve">, 2015 – </w:t>
      </w:r>
      <w:r>
        <w:rPr>
          <w:rFonts w:ascii="Arial" w:hAnsi="Arial" w:cs="Arial"/>
          <w:sz w:val="20"/>
          <w:szCs w:val="20"/>
        </w:rPr>
        <w:t>8</w:t>
      </w:r>
      <w:r w:rsidR="007879E6">
        <w:rPr>
          <w:rFonts w:ascii="Arial" w:hAnsi="Arial" w:cs="Arial"/>
          <w:sz w:val="20"/>
          <w:szCs w:val="20"/>
        </w:rPr>
        <w:t>:</w:t>
      </w:r>
      <w:r w:rsidR="00AE5BAF">
        <w:rPr>
          <w:rFonts w:ascii="Arial" w:hAnsi="Arial" w:cs="Arial"/>
          <w:sz w:val="20"/>
          <w:szCs w:val="20"/>
        </w:rPr>
        <w:t>15</w:t>
      </w:r>
      <w:r w:rsidR="007879E6">
        <w:rPr>
          <w:rFonts w:ascii="Arial" w:hAnsi="Arial" w:cs="Arial"/>
          <w:sz w:val="20"/>
          <w:szCs w:val="20"/>
        </w:rPr>
        <w:t xml:space="preserve"> p.m.</w:t>
      </w:r>
    </w:p>
    <w:p w14:paraId="16FBC793" w14:textId="77777777"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14:paraId="2DCBAD16" w14:textId="77777777" w:rsidR="003438E9" w:rsidRDefault="003438E9" w:rsidP="00AE5BAF">
      <w:pPr>
        <w:rPr>
          <w:rFonts w:ascii="Arial" w:hAnsi="Arial" w:cs="Arial"/>
          <w:sz w:val="20"/>
          <w:szCs w:val="20"/>
        </w:rPr>
      </w:pPr>
    </w:p>
    <w:p w14:paraId="675DD1D6" w14:textId="77777777" w:rsidR="00AE5BAF" w:rsidRPr="00AE5BAF" w:rsidRDefault="00AE5BAF" w:rsidP="00AE5BAF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Open Session:</w:t>
      </w:r>
    </w:p>
    <w:p w14:paraId="1547EAB7" w14:textId="77777777" w:rsidR="00AE5BAF" w:rsidRPr="00AE5BAF" w:rsidRDefault="00AE5BAF" w:rsidP="00AE5BAF">
      <w:pPr>
        <w:rPr>
          <w:rFonts w:ascii="Arial" w:hAnsi="Arial" w:cs="Arial"/>
          <w:sz w:val="20"/>
          <w:szCs w:val="20"/>
        </w:rPr>
      </w:pPr>
    </w:p>
    <w:p w14:paraId="03043E82" w14:textId="77777777" w:rsidR="00AE5BAF" w:rsidRPr="00AE5BAF" w:rsidRDefault="00AE5BAF" w:rsidP="00AE5BAF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1.</w:t>
      </w:r>
      <w:r w:rsidRPr="00AE5BAF">
        <w:rPr>
          <w:rFonts w:ascii="Arial" w:hAnsi="Arial" w:cs="Arial"/>
          <w:sz w:val="20"/>
          <w:szCs w:val="20"/>
        </w:rPr>
        <w:tab/>
        <w:t>Determination of Quorum</w:t>
      </w:r>
    </w:p>
    <w:p w14:paraId="54DEB467" w14:textId="77777777" w:rsidR="00AE5BAF" w:rsidRPr="00AE5BAF" w:rsidRDefault="00AE5BAF" w:rsidP="00AE5BAF">
      <w:pPr>
        <w:rPr>
          <w:rFonts w:ascii="Arial" w:hAnsi="Arial" w:cs="Arial"/>
          <w:sz w:val="20"/>
          <w:szCs w:val="20"/>
        </w:rPr>
      </w:pPr>
    </w:p>
    <w:p w14:paraId="7EBBAF94" w14:textId="77777777" w:rsidR="00AE5BAF" w:rsidRPr="00AE5BAF" w:rsidRDefault="00AE5BAF" w:rsidP="00AE5BAF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2.</w:t>
      </w:r>
      <w:r w:rsidRPr="00AE5BAF">
        <w:rPr>
          <w:rFonts w:ascii="Arial" w:hAnsi="Arial" w:cs="Arial"/>
          <w:sz w:val="20"/>
          <w:szCs w:val="20"/>
        </w:rPr>
        <w:tab/>
        <w:t>Approval of contract for financial underwriting services</w:t>
      </w:r>
    </w:p>
    <w:p w14:paraId="014BC1A5" w14:textId="77777777" w:rsidR="00AE5BAF" w:rsidRPr="00AE5BAF" w:rsidRDefault="00AE5BAF" w:rsidP="00AE5BAF">
      <w:pPr>
        <w:rPr>
          <w:rFonts w:ascii="Arial" w:hAnsi="Arial" w:cs="Arial"/>
          <w:sz w:val="20"/>
          <w:szCs w:val="20"/>
        </w:rPr>
      </w:pPr>
    </w:p>
    <w:p w14:paraId="5E897CC3" w14:textId="52509A9A" w:rsidR="00AE5BAF" w:rsidRDefault="00AE5BAF" w:rsidP="00AE5BAF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3.</w:t>
      </w:r>
      <w:r w:rsidRPr="00AE5BAF">
        <w:rPr>
          <w:rFonts w:ascii="Arial" w:hAnsi="Arial" w:cs="Arial"/>
          <w:sz w:val="20"/>
          <w:szCs w:val="20"/>
        </w:rPr>
        <w:tab/>
        <w:t>Adjourn</w:t>
      </w:r>
    </w:p>
    <w:p w14:paraId="7947E09B" w14:textId="77777777" w:rsidR="00AE5BAF" w:rsidRDefault="00AE5BAF" w:rsidP="00AE5BAF">
      <w:pPr>
        <w:rPr>
          <w:rFonts w:ascii="Arial" w:hAnsi="Arial" w:cs="Arial"/>
          <w:sz w:val="20"/>
          <w:szCs w:val="20"/>
        </w:rPr>
      </w:pPr>
    </w:p>
    <w:p w14:paraId="55809DBB" w14:textId="422FFFDA" w:rsidR="00AE5BAF" w:rsidRPr="00AE5BAF" w:rsidRDefault="00AE5BAF" w:rsidP="00AE5BAF">
      <w:pPr>
        <w:rPr>
          <w:rFonts w:ascii="Arial" w:hAnsi="Arial" w:cs="Arial"/>
          <w:b/>
          <w:sz w:val="24"/>
        </w:rPr>
      </w:pPr>
      <w:r w:rsidRPr="00AE5BAF">
        <w:rPr>
          <w:rFonts w:ascii="Arial" w:hAnsi="Arial" w:cs="Arial"/>
          <w:b/>
          <w:sz w:val="24"/>
        </w:rPr>
        <w:t>Minutes</w:t>
      </w:r>
    </w:p>
    <w:p w14:paraId="54240B0C" w14:textId="77777777" w:rsidR="004D63CE" w:rsidRDefault="004D63CE" w:rsidP="00AE5BAF"/>
    <w:p w14:paraId="05C8B17E" w14:textId="77777777" w:rsidR="00685BCF" w:rsidRPr="00AE5BAF" w:rsidRDefault="006C17B4" w:rsidP="006C17B4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Open Session:</w:t>
      </w:r>
    </w:p>
    <w:p w14:paraId="7F4DD1FC" w14:textId="737159A8" w:rsidR="006C17B4" w:rsidRPr="00AE5BAF" w:rsidRDefault="004F0A9C" w:rsidP="006C17B4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Public Meeting start time 8:15</w:t>
      </w:r>
      <w:r w:rsidR="00AE5BAF" w:rsidRPr="00AE5BAF">
        <w:rPr>
          <w:rFonts w:ascii="Arial" w:hAnsi="Arial" w:cs="Arial"/>
          <w:sz w:val="20"/>
          <w:szCs w:val="20"/>
        </w:rPr>
        <w:t xml:space="preserve"> pm</w:t>
      </w:r>
    </w:p>
    <w:p w14:paraId="7BE8FF54" w14:textId="1CE6D041" w:rsidR="004F0A9C" w:rsidRPr="00AE5BAF" w:rsidRDefault="004F0A9C" w:rsidP="006C17B4">
      <w:p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 xml:space="preserve">Public meeting end time </w:t>
      </w:r>
      <w:r w:rsidR="00962C19">
        <w:rPr>
          <w:rFonts w:ascii="Arial" w:hAnsi="Arial" w:cs="Arial"/>
          <w:sz w:val="20"/>
          <w:szCs w:val="20"/>
        </w:rPr>
        <w:t>8:27</w:t>
      </w:r>
      <w:r w:rsidR="00AE5BAF" w:rsidRPr="00AE5BAF">
        <w:rPr>
          <w:rFonts w:ascii="Arial" w:hAnsi="Arial" w:cs="Arial"/>
          <w:sz w:val="20"/>
          <w:szCs w:val="20"/>
        </w:rPr>
        <w:t xml:space="preserve"> pm</w:t>
      </w:r>
    </w:p>
    <w:p w14:paraId="77D33018" w14:textId="77777777" w:rsidR="004F0A9C" w:rsidRPr="00AE5BAF" w:rsidRDefault="004F0A9C" w:rsidP="006C17B4">
      <w:pPr>
        <w:rPr>
          <w:rFonts w:ascii="Arial" w:hAnsi="Arial" w:cs="Arial"/>
          <w:sz w:val="20"/>
          <w:szCs w:val="20"/>
        </w:rPr>
      </w:pPr>
    </w:p>
    <w:p w14:paraId="04257DAF" w14:textId="04D8426B" w:rsidR="003438E9" w:rsidRPr="00AE5BAF" w:rsidRDefault="004D63CE" w:rsidP="003438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Determination of Quorum</w:t>
      </w:r>
    </w:p>
    <w:p w14:paraId="3D24BAC3" w14:textId="4059F840" w:rsidR="004F0A9C" w:rsidRPr="00AE5BAF" w:rsidRDefault="004F0A9C" w:rsidP="004F0A9C">
      <w:pPr>
        <w:pStyle w:val="ListParagraph"/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Y</w:t>
      </w:r>
      <w:r w:rsidR="00AE5BAF" w:rsidRPr="00AE5BAF">
        <w:rPr>
          <w:rFonts w:ascii="Arial" w:hAnsi="Arial" w:cs="Arial"/>
          <w:sz w:val="20"/>
          <w:szCs w:val="20"/>
        </w:rPr>
        <w:t>es, w</w:t>
      </w:r>
      <w:r w:rsidRPr="00AE5BAF">
        <w:rPr>
          <w:rFonts w:ascii="Arial" w:hAnsi="Arial" w:cs="Arial"/>
          <w:sz w:val="20"/>
          <w:szCs w:val="20"/>
        </w:rPr>
        <w:t>e have a quorum. In attendance Cynthia Shumway, Steve Whitehouse, Gary King, Todd Moulton and Sydney Jacques</w:t>
      </w:r>
    </w:p>
    <w:p w14:paraId="39D92304" w14:textId="77777777" w:rsidR="003438E9" w:rsidRPr="00AE5BAF" w:rsidRDefault="003438E9" w:rsidP="003438E9">
      <w:pPr>
        <w:pStyle w:val="ListParagraph"/>
        <w:rPr>
          <w:rFonts w:ascii="Arial" w:hAnsi="Arial" w:cs="Arial"/>
          <w:sz w:val="20"/>
          <w:szCs w:val="20"/>
        </w:rPr>
      </w:pPr>
    </w:p>
    <w:p w14:paraId="7E7D3805" w14:textId="43C9D3FF" w:rsidR="003438E9" w:rsidRPr="00AE5BAF" w:rsidRDefault="003438E9" w:rsidP="003438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bCs/>
          <w:sz w:val="20"/>
          <w:szCs w:val="20"/>
        </w:rPr>
        <w:t>Approval of contract for financial underwriting services</w:t>
      </w:r>
    </w:p>
    <w:p w14:paraId="41DA4652" w14:textId="77777777" w:rsidR="00AE5BAF" w:rsidRPr="00AE5BAF" w:rsidRDefault="00AE5BAF" w:rsidP="00AE5BAF">
      <w:pPr>
        <w:pStyle w:val="ListParagraph"/>
        <w:rPr>
          <w:rFonts w:ascii="Arial" w:hAnsi="Arial" w:cs="Arial"/>
          <w:sz w:val="20"/>
          <w:szCs w:val="20"/>
        </w:rPr>
      </w:pPr>
    </w:p>
    <w:p w14:paraId="4951749C" w14:textId="42EEEE6B" w:rsidR="009B1732" w:rsidRPr="00AE5BAF" w:rsidRDefault="004F0A9C" w:rsidP="009B1732">
      <w:pPr>
        <w:pStyle w:val="ListParagraph"/>
        <w:rPr>
          <w:rFonts w:ascii="Arial" w:hAnsi="Arial" w:cs="Arial"/>
          <w:bCs/>
          <w:sz w:val="20"/>
          <w:szCs w:val="20"/>
        </w:rPr>
      </w:pPr>
      <w:r w:rsidRPr="00AE5BAF">
        <w:rPr>
          <w:rFonts w:ascii="Arial" w:hAnsi="Arial" w:cs="Arial"/>
          <w:bCs/>
          <w:sz w:val="20"/>
          <w:szCs w:val="20"/>
        </w:rPr>
        <w:t>We have been in search of underwriting and financial adviser services in order to get an early redemption of our</w:t>
      </w:r>
      <w:r w:rsidR="009B1732" w:rsidRPr="00AE5BAF">
        <w:rPr>
          <w:rFonts w:ascii="Arial" w:hAnsi="Arial" w:cs="Arial"/>
          <w:bCs/>
          <w:sz w:val="20"/>
          <w:szCs w:val="20"/>
        </w:rPr>
        <w:t xml:space="preserve"> current charter school</w:t>
      </w:r>
      <w:r w:rsidRPr="00AE5BAF">
        <w:rPr>
          <w:rFonts w:ascii="Arial" w:hAnsi="Arial" w:cs="Arial"/>
          <w:bCs/>
          <w:sz w:val="20"/>
          <w:szCs w:val="20"/>
        </w:rPr>
        <w:t xml:space="preserve"> bond. Steve and Todd met with the </w:t>
      </w:r>
      <w:r w:rsidR="009B1732" w:rsidRPr="00AE5BAF">
        <w:rPr>
          <w:rFonts w:ascii="Arial" w:hAnsi="Arial" w:cs="Arial"/>
          <w:bCs/>
          <w:sz w:val="20"/>
          <w:szCs w:val="20"/>
        </w:rPr>
        <w:t xml:space="preserve">approved financial advisors for the state </w:t>
      </w:r>
      <w:r w:rsidRPr="00AE5BAF">
        <w:rPr>
          <w:rFonts w:ascii="Arial" w:hAnsi="Arial" w:cs="Arial"/>
          <w:bCs/>
          <w:sz w:val="20"/>
          <w:szCs w:val="20"/>
        </w:rPr>
        <w:t>who have submitted proposals. After evaluating their responses they felt that we should offer the contract to Baird represented by Jim Blan</w:t>
      </w:r>
      <w:r w:rsidR="00A76F59">
        <w:rPr>
          <w:rFonts w:ascii="Arial" w:hAnsi="Arial" w:cs="Arial"/>
          <w:bCs/>
          <w:sz w:val="20"/>
          <w:szCs w:val="20"/>
        </w:rPr>
        <w:t>d</w:t>
      </w:r>
      <w:bookmarkStart w:id="0" w:name="_GoBack"/>
      <w:bookmarkEnd w:id="0"/>
      <w:r w:rsidRPr="00AE5BAF">
        <w:rPr>
          <w:rFonts w:ascii="Arial" w:hAnsi="Arial" w:cs="Arial"/>
          <w:bCs/>
          <w:sz w:val="20"/>
          <w:szCs w:val="20"/>
        </w:rPr>
        <w:t>ford.</w:t>
      </w:r>
    </w:p>
    <w:p w14:paraId="3552D10B" w14:textId="77777777" w:rsidR="009B1732" w:rsidRPr="00AE5BAF" w:rsidRDefault="009B1732" w:rsidP="009B1732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45B3AD2B" w14:textId="056D015F" w:rsidR="003438E9" w:rsidRPr="00AE5BAF" w:rsidRDefault="009B1732" w:rsidP="009B1732">
      <w:pPr>
        <w:pStyle w:val="ListParagraph"/>
        <w:rPr>
          <w:rFonts w:ascii="Arial" w:hAnsi="Arial" w:cs="Arial"/>
          <w:bCs/>
          <w:sz w:val="20"/>
          <w:szCs w:val="20"/>
        </w:rPr>
      </w:pPr>
      <w:r w:rsidRPr="00AE5BAF">
        <w:rPr>
          <w:rFonts w:ascii="Arial" w:hAnsi="Arial" w:cs="Arial"/>
          <w:bCs/>
          <w:sz w:val="20"/>
          <w:szCs w:val="20"/>
        </w:rPr>
        <w:t>Baird initially came in with a 1.4% fee. They let Joel Wright, our attorney, know that they would be willing to go down to a 1.2% fee because they are not including financial advisor services. That would be an additional fee. The other company had a 1.25% fee plus the underwriting/financial advisor services fee. The distinguishing difference was that the other company had not done an analysis of our bond and did not have a specific proposal in place as to how they were going to do the redemption of the bond. Baird had a very specific plan in place. The other company was vague during questioning and Baird was very concise. Jim also came highly recommended.</w:t>
      </w:r>
      <w:r w:rsidR="00AE5BAF" w:rsidRPr="00AE5BAF">
        <w:rPr>
          <w:rFonts w:ascii="Arial" w:hAnsi="Arial" w:cs="Arial"/>
          <w:bCs/>
          <w:sz w:val="20"/>
          <w:szCs w:val="20"/>
        </w:rPr>
        <w:t xml:space="preserve"> The work they will do will determine whether or not we will get a good value for our money. They offered a well-defined proposal. </w:t>
      </w:r>
    </w:p>
    <w:p w14:paraId="09A77302" w14:textId="77777777" w:rsidR="00AE5BAF" w:rsidRPr="00AE5BAF" w:rsidRDefault="00AE5BAF" w:rsidP="009B1732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5695827F" w14:textId="23DCF968" w:rsidR="00AE5BAF" w:rsidRPr="00AE5BAF" w:rsidRDefault="00AE5BAF" w:rsidP="009B1732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AE5BAF">
        <w:rPr>
          <w:rFonts w:ascii="Arial" w:hAnsi="Arial" w:cs="Arial"/>
          <w:b/>
          <w:bCs/>
          <w:sz w:val="20"/>
          <w:szCs w:val="20"/>
        </w:rPr>
        <w:t>Steve motioned that we award the contract to Baird, represented by Jim Blan</w:t>
      </w:r>
      <w:r w:rsidR="00A76F59">
        <w:rPr>
          <w:rFonts w:ascii="Arial" w:hAnsi="Arial" w:cs="Arial"/>
          <w:b/>
          <w:bCs/>
          <w:sz w:val="20"/>
          <w:szCs w:val="20"/>
        </w:rPr>
        <w:t>d</w:t>
      </w:r>
      <w:r w:rsidRPr="00AE5BAF">
        <w:rPr>
          <w:rFonts w:ascii="Arial" w:hAnsi="Arial" w:cs="Arial"/>
          <w:b/>
          <w:bCs/>
          <w:sz w:val="20"/>
          <w:szCs w:val="20"/>
        </w:rPr>
        <w:t>ford, for the negotiation and early redemption of our outstanding bond. Todd seconded. Voting to approve was unanimous.</w:t>
      </w:r>
    </w:p>
    <w:p w14:paraId="1717B591" w14:textId="77777777" w:rsidR="00AE5BAF" w:rsidRPr="00AE5BAF" w:rsidRDefault="00AE5BAF" w:rsidP="009B1732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1FD4458E" w14:textId="5A27CC1F" w:rsidR="00AE5BAF" w:rsidRPr="00AE5BAF" w:rsidRDefault="00AE5BAF" w:rsidP="009B1732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AE5BAF">
        <w:rPr>
          <w:rFonts w:ascii="Arial" w:hAnsi="Arial" w:cs="Arial"/>
          <w:b/>
          <w:bCs/>
          <w:sz w:val="20"/>
          <w:szCs w:val="20"/>
        </w:rPr>
        <w:t>Steve motioned to have the board authorize him to execute the contract. Syd seconded. Voting to approve was unanimous.</w:t>
      </w:r>
    </w:p>
    <w:p w14:paraId="43CEBA59" w14:textId="77777777" w:rsidR="00AE5BAF" w:rsidRPr="00AE5BAF" w:rsidRDefault="00AE5BAF" w:rsidP="009B1732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A212C77" w14:textId="242EADBB" w:rsidR="003438E9" w:rsidRPr="00AE5BAF" w:rsidRDefault="003438E9" w:rsidP="003438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5BAF">
        <w:rPr>
          <w:rFonts w:ascii="Arial" w:hAnsi="Arial" w:cs="Arial"/>
          <w:sz w:val="20"/>
          <w:szCs w:val="20"/>
        </w:rPr>
        <w:t>Adjourn</w:t>
      </w:r>
    </w:p>
    <w:p w14:paraId="47207BB2" w14:textId="001F37D1" w:rsidR="004F0A9C" w:rsidRPr="00AE5BAF" w:rsidRDefault="00AE5BAF" w:rsidP="004F0A9C">
      <w:pPr>
        <w:pStyle w:val="ListParagraph"/>
        <w:rPr>
          <w:rFonts w:ascii="Arial" w:hAnsi="Arial" w:cs="Arial"/>
          <w:b/>
        </w:rPr>
      </w:pPr>
      <w:r w:rsidRPr="00AE5BAF">
        <w:rPr>
          <w:rFonts w:ascii="Arial" w:hAnsi="Arial" w:cs="Arial"/>
          <w:b/>
          <w:sz w:val="20"/>
          <w:szCs w:val="20"/>
        </w:rPr>
        <w:t xml:space="preserve">Steve motioned to adjourn. Voting to </w:t>
      </w:r>
      <w:r w:rsidRPr="00962C19">
        <w:rPr>
          <w:rFonts w:ascii="Arial" w:hAnsi="Arial" w:cs="Arial"/>
          <w:b/>
          <w:sz w:val="20"/>
          <w:szCs w:val="20"/>
        </w:rPr>
        <w:t>approve was unanimous.</w:t>
      </w:r>
    </w:p>
    <w:sectPr w:rsidR="004F0A9C" w:rsidRPr="00AE5BAF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7E056" w14:textId="77777777" w:rsidR="0085570D" w:rsidRDefault="0085570D" w:rsidP="00A34A69">
      <w:r>
        <w:separator/>
      </w:r>
    </w:p>
  </w:endnote>
  <w:endnote w:type="continuationSeparator" w:id="0">
    <w:p w14:paraId="4F640C41" w14:textId="77777777" w:rsidR="0085570D" w:rsidRDefault="0085570D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8A71D" w14:textId="77777777" w:rsidR="0085570D" w:rsidRDefault="0085570D" w:rsidP="00A34A69">
      <w:r>
        <w:separator/>
      </w:r>
    </w:p>
  </w:footnote>
  <w:footnote w:type="continuationSeparator" w:id="0">
    <w:p w14:paraId="7F5C87F2" w14:textId="77777777" w:rsidR="0085570D" w:rsidRDefault="0085570D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1034D9"/>
    <w:rsid w:val="00111FC7"/>
    <w:rsid w:val="001454EC"/>
    <w:rsid w:val="00170958"/>
    <w:rsid w:val="001916BA"/>
    <w:rsid w:val="001942F8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41368"/>
    <w:rsid w:val="003438E9"/>
    <w:rsid w:val="00383757"/>
    <w:rsid w:val="00391D1E"/>
    <w:rsid w:val="003A1BC8"/>
    <w:rsid w:val="003B0848"/>
    <w:rsid w:val="003B2368"/>
    <w:rsid w:val="003C4E6A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0A9C"/>
    <w:rsid w:val="004F3592"/>
    <w:rsid w:val="005052C4"/>
    <w:rsid w:val="00511C22"/>
    <w:rsid w:val="00523BBA"/>
    <w:rsid w:val="00531831"/>
    <w:rsid w:val="0054292E"/>
    <w:rsid w:val="00557381"/>
    <w:rsid w:val="005A7832"/>
    <w:rsid w:val="005D0311"/>
    <w:rsid w:val="00625B8A"/>
    <w:rsid w:val="00635B4B"/>
    <w:rsid w:val="006527FA"/>
    <w:rsid w:val="0065348D"/>
    <w:rsid w:val="00663579"/>
    <w:rsid w:val="0068106B"/>
    <w:rsid w:val="00685BCF"/>
    <w:rsid w:val="006A4E83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879E6"/>
    <w:rsid w:val="007B1DA1"/>
    <w:rsid w:val="007B2140"/>
    <w:rsid w:val="007E4783"/>
    <w:rsid w:val="0080108F"/>
    <w:rsid w:val="00805046"/>
    <w:rsid w:val="008270CB"/>
    <w:rsid w:val="008429A3"/>
    <w:rsid w:val="00845A3E"/>
    <w:rsid w:val="0085570D"/>
    <w:rsid w:val="00872133"/>
    <w:rsid w:val="00873D51"/>
    <w:rsid w:val="00891A90"/>
    <w:rsid w:val="008A47C1"/>
    <w:rsid w:val="008B5179"/>
    <w:rsid w:val="008C047A"/>
    <w:rsid w:val="008C4742"/>
    <w:rsid w:val="008E1FA0"/>
    <w:rsid w:val="00911290"/>
    <w:rsid w:val="00926FDC"/>
    <w:rsid w:val="00943A23"/>
    <w:rsid w:val="00950FF9"/>
    <w:rsid w:val="00961F85"/>
    <w:rsid w:val="00962C19"/>
    <w:rsid w:val="009879BD"/>
    <w:rsid w:val="009B1732"/>
    <w:rsid w:val="00A03306"/>
    <w:rsid w:val="00A116A8"/>
    <w:rsid w:val="00A170FB"/>
    <w:rsid w:val="00A34A69"/>
    <w:rsid w:val="00A456FA"/>
    <w:rsid w:val="00A47897"/>
    <w:rsid w:val="00A67A04"/>
    <w:rsid w:val="00A76F59"/>
    <w:rsid w:val="00A82467"/>
    <w:rsid w:val="00A82C1B"/>
    <w:rsid w:val="00A86283"/>
    <w:rsid w:val="00A91B03"/>
    <w:rsid w:val="00A959C3"/>
    <w:rsid w:val="00AD673D"/>
    <w:rsid w:val="00AE5BAF"/>
    <w:rsid w:val="00B26905"/>
    <w:rsid w:val="00B342BA"/>
    <w:rsid w:val="00B344E8"/>
    <w:rsid w:val="00B360EC"/>
    <w:rsid w:val="00B365C6"/>
    <w:rsid w:val="00B60052"/>
    <w:rsid w:val="00B60AFE"/>
    <w:rsid w:val="00B768A8"/>
    <w:rsid w:val="00B91356"/>
    <w:rsid w:val="00B92669"/>
    <w:rsid w:val="00B969A7"/>
    <w:rsid w:val="00BC01EF"/>
    <w:rsid w:val="00BE0C43"/>
    <w:rsid w:val="00BE6043"/>
    <w:rsid w:val="00C000F4"/>
    <w:rsid w:val="00C3265E"/>
    <w:rsid w:val="00C34564"/>
    <w:rsid w:val="00C45490"/>
    <w:rsid w:val="00C836B5"/>
    <w:rsid w:val="00C95FFE"/>
    <w:rsid w:val="00CA32DB"/>
    <w:rsid w:val="00CB471A"/>
    <w:rsid w:val="00CB77CA"/>
    <w:rsid w:val="00CC296E"/>
    <w:rsid w:val="00CC4EC2"/>
    <w:rsid w:val="00CD59D7"/>
    <w:rsid w:val="00CE66DA"/>
    <w:rsid w:val="00D24AF3"/>
    <w:rsid w:val="00D606AA"/>
    <w:rsid w:val="00D6173F"/>
    <w:rsid w:val="00D666DE"/>
    <w:rsid w:val="00D83AC5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40C7E"/>
    <w:rsid w:val="00E4109C"/>
    <w:rsid w:val="00E448F3"/>
    <w:rsid w:val="00E479AE"/>
    <w:rsid w:val="00E6292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4:docId w14:val="19EAF96E"/>
  <w15:docId w15:val="{EEA8286D-5D21-4491-9877-CD505040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Savannah See</cp:lastModifiedBy>
  <cp:revision>3</cp:revision>
  <cp:lastPrinted>2012-08-20T23:52:00Z</cp:lastPrinted>
  <dcterms:created xsi:type="dcterms:W3CDTF">2015-05-11T23:23:00Z</dcterms:created>
  <dcterms:modified xsi:type="dcterms:W3CDTF">2015-05-11T23:30:00Z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