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-947375</wp:posOffset>
            </wp:positionV>
            <wp:extent cx="2377440" cy="1183828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February 13th,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7:07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10:19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Steve Whitehouse, Paul Bingham, Jason Dodge,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Larsen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Casey Holmes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Jennifer Gibbs (DWC), Lindsey Dahlin (Red Apple), Colin Neuenshwander (Red Stone)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7:07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Steve Whitehouse moved to approve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minutes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from January 24th, 2023.. The motion passed unanimously.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March 12th, 2024.</w:t>
      </w:r>
    </w:p>
    <w:p w:rsidR="00000000" w:rsidDel="00000000" w:rsidP="00000000" w:rsidRDefault="00000000" w:rsidRPr="00000000" w14:paraId="0000001A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 – Ted Gilbert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Basketball teams are wrapping up.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Teacher observations are starting up soon.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Winterfest was successful. There were 15 different winterims this year.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Jennifer, Lindsey, &amp; Colin joined in to discuss how to correct any missed contributions in regards to 401k. The board discussed a new plan going forward. 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401k corrective action plan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that has been presented to us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and the expenditure of funds associated with it. Joanna Larsen seconded the motion. The motion passed unanimously. 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firework stand as outlined. Jason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Dodged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seconded the motion. The motion passed unanimously.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approve checking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and payroll services to Mountain America Credit Union. Steve Whitehouse seconded the motion. The motion passed unanimously.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Ted led a discussion on the Governor's advice for a cell phone free school. A survey was sent out to the teachers about problems they’ve seen or ways admin can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help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assist in regards to cell phones in the classroom. Cynthia suggested we get more parent involvement in the discussion.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2024-2025 Academic Calendar as presented. Steve Whitehouse seconded the motion. The motion passed unanimously.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ratify the hire of Heather Lewis for school counselor. Paul Bingham seconded the motion. The motion passed unanimously. 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authorize the budget committee to approve salary offers for new hires. Sandra Russell seconded the motion. The motion passed unanimously.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Fee Schedule was discussed and will be voted on next month for its formal approval.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Classical education discussion was tabled.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Socratic training was tabled. </w:t>
      </w:r>
    </w:p>
    <w:p w:rsidR="00000000" w:rsidDel="00000000" w:rsidP="00000000" w:rsidRDefault="00000000" w:rsidRPr="00000000" w14:paraId="0000002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30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32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shared updates on pricing and plans for our discussed building expansion.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budget committee be granted the authority to negotiate a contract for the scope two proposal of the architectural services, to cover discussed items, per the proposal of $582,000 as indicated. JoAnna Larsen seconded the motion. The motion passed unanimously. </w:t>
      </w:r>
    </w:p>
    <w:p w:rsidR="00000000" w:rsidDel="00000000" w:rsidP="00000000" w:rsidRDefault="00000000" w:rsidRPr="00000000" w14:paraId="00000035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 – JoAnna Larsen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KGMPA Festival: a senior is doing this project for his senior capstone project. He is doing a music festival as part of a fundraiser for the school. It is scheduled for Saturday April 13th.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Toast Concert is also in the works for another fundraiser. More to come next month. </w:t>
      </w:r>
    </w:p>
    <w:p w:rsidR="00000000" w:rsidDel="00000000" w:rsidP="00000000" w:rsidRDefault="00000000" w:rsidRPr="00000000" w14:paraId="0000003B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 moved to move to closed session for the discussion of personnel and information pursuant to Utah Code Subsection 52-4-205(1)(a), (1)(f), or (2). Sandra Russell seconded. 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Sandra (aye), Steve (aye), JoAnna (aye) Jason (aye), Paul (aye), Cynthia (aye).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9:55 pm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10:18 pm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return back into open session. JoAnna Larsen seconded. The motion passed unanimously.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 10:19 pm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10:19 pm. 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adjourn. The motion passed unanimously. </w:t>
      </w:r>
    </w:p>
    <w:p w:rsidR="00000000" w:rsidDel="00000000" w:rsidP="00000000" w:rsidRDefault="00000000" w:rsidRPr="00000000" w14:paraId="0000004B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9" w:type="default"/>
      <w:footerReference r:id="rId10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rPr>
        <w:b w:val="1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March 12, 2024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ocs.google.com/document/d/1tKu8t0n5g__Li7Bk81LXLeZworV2fZvq/edit?usp=sharing&amp;ouid=109233366181469358705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MN/C1G2RVQPL60DIBnMsdBXsZA==">CgMxLjA4AHIhMVlGM0wwMTBqTzZBaW1uV2tGSDhBNXA0d1JyeFR0SjY2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