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February 11th, 2025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 PM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7:07 pm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9:59 pm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2"/>
          <w:szCs w:val="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 Steve Whitehouse, Jo Anna Larsen Jason Dodge,  Sandra Russell, Paul Bingham (7:34pm)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10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Ted Gilbert, Dustin Simmons, Robyn Ellis, Casey Holmes, Mark Summers</w:t>
      </w:r>
    </w:p>
    <w:p w:rsidR="00000000" w:rsidDel="00000000" w:rsidP="00000000" w:rsidRDefault="00000000" w:rsidRPr="00000000" w14:paraId="00000011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Public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12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7:07 pm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It was determined that a quorum was present.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pledge of allegiance was recited.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Steve Whitehouse moved to approve the minutes from January 14th, 2025 &amp; January 28th, 2025. Jason Dodge seconded the motion. The motion passed unanimously.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Next meeting will be held on February 19th, 2025</w:t>
      </w:r>
    </w:p>
    <w:p w:rsidR="00000000" w:rsidDel="00000000" w:rsidP="00000000" w:rsidRDefault="00000000" w:rsidRPr="00000000" w14:paraId="0000001A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COMMENT:</w:t>
      </w:r>
    </w:p>
    <w:p w:rsidR="00000000" w:rsidDel="00000000" w:rsidP="00000000" w:rsidRDefault="00000000" w:rsidRPr="00000000" w14:paraId="0000001C">
      <w:pPr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DIRECTOR’S REPORT – Ted Gilbert</w:t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Winterfest was a success. It was a joy to see all the projects the students worked on during winterim. We had several notes of positive feedback. </w:t>
      </w:r>
    </w:p>
    <w:p w:rsidR="00000000" w:rsidDel="00000000" w:rsidP="00000000" w:rsidRDefault="00000000" w:rsidRPr="00000000" w14:paraId="00000020">
      <w:pPr>
        <w:numPr>
          <w:ilvl w:val="1"/>
          <w:numId w:val="4"/>
        </w:numPr>
        <w:spacing w:line="276" w:lineRule="auto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Dustin shared that about half the students answered the survey they sent out asking for student and parent feedback. The feedback was almost all positive. A few of the parents shared some feedback that there could be some improvement on the forefront communication. Parents also shared the slight frustration with a different time schedule. The admin are working together to adjust things if possible. </w:t>
      </w:r>
    </w:p>
    <w:p w:rsidR="00000000" w:rsidDel="00000000" w:rsidP="00000000" w:rsidRDefault="00000000" w:rsidRPr="00000000" w14:paraId="00000021">
      <w:pPr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23">
      <w:pPr>
        <w:shd w:fill="ffffff" w:val="clear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Robyn presented the Branding Style Guide. She has asked that we use the appropriate logos (academic, sports etc) for specific communication items. 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an LEA Specific License for Doug Geary for German and Government. Jo Anna Larsen seconded the motion. The motion passed unanimously. 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Trustlands: Ted presented our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"/>
            <w:szCs w:val="22"/>
            <w:u w:val="single"/>
            <w:rtl w:val="0"/>
          </w:rPr>
          <w:t xml:space="preserve">Trustlands plan for 2025-2026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27">
      <w:pPr>
        <w:shd w:fill="ffffff" w:val="clear"/>
        <w:ind w:left="1440" w:firstLine="0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1"/>
          <w:numId w:val="1"/>
        </w:numPr>
        <w:shd w:fill="ffffff" w:val="clear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 Anna Larsen moved to approve the Trustland Plan for 2025-2026 as presented. Steve Whitehouse seconded the motion. The motion passed unanimously.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Construction Contract Approval: Jason presented updated information about the contract from Hogan for our construction build. The Board discussed some additions/specifications for the contract. </w:t>
      </w:r>
    </w:p>
    <w:p w:rsidR="00000000" w:rsidDel="00000000" w:rsidP="00000000" w:rsidRDefault="00000000" w:rsidRPr="00000000" w14:paraId="0000002A">
      <w:pPr>
        <w:shd w:fill="ffffff" w:val="clear"/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BUDGET – Steve Whitehouse</w:t>
      </w:r>
    </w:p>
    <w:p w:rsidR="00000000" w:rsidDel="00000000" w:rsidP="00000000" w:rsidRDefault="00000000" w:rsidRPr="00000000" w14:paraId="0000002C">
      <w:pPr>
        <w:shd w:fill="ffffff" w:val="clear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FACILITIES-Jason Dodge</w:t>
      </w:r>
    </w:p>
    <w:p w:rsidR="00000000" w:rsidDel="00000000" w:rsidP="00000000" w:rsidRDefault="00000000" w:rsidRPr="00000000" w14:paraId="0000002E">
      <w:pPr>
        <w:shd w:fill="ffffff" w:val="clear"/>
        <w:ind w:left="0" w:firstLine="0"/>
        <w:rPr>
          <w:rFonts w:ascii="Arial" w:cs="Arial" w:eastAsia="Arial" w:hAnsi="Arial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SCHOOL POLICIES/LEGISLATION-</w:t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WINTERIM-Sandra Russell</w:t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CURRICULUM-Cynthia Shumway</w:t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5"/>
        </w:numPr>
        <w:shd w:fill="ffffff" w:val="clear"/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Choir/Orchestra: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2"/>
          <w:szCs w:val="22"/>
          <w:highlight w:val="white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: Jo Anna moved to approve the composers list as presented. Steve Whitehouse seconded the motion. The motion passed unanimously. </w:t>
      </w:r>
    </w:p>
    <w:p w:rsidR="00000000" w:rsidDel="00000000" w:rsidP="00000000" w:rsidRDefault="00000000" w:rsidRPr="00000000" w14:paraId="00000037">
      <w:pPr>
        <w:shd w:fill="ffffff" w:val="clear"/>
        <w:spacing w:line="276" w:lineRule="auto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spacing w:line="276" w:lineRule="auto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2"/>
          <w:szCs w:val="22"/>
          <w:highlight w:val="white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: Jo Anna Larsen moved to move into closed session for the discussion of personnel. Steve Whitehouse seconded. Steve (aye), Jo Anna (aye), Paul (aye), Jason (aye), Sandra (aye), Cynthia (aye).</w:t>
      </w:r>
    </w:p>
    <w:p w:rsidR="00000000" w:rsidDel="00000000" w:rsidP="00000000" w:rsidRDefault="00000000" w:rsidRPr="00000000" w14:paraId="00000039">
      <w:pPr>
        <w:shd w:fill="ffffff" w:val="clear"/>
        <w:spacing w:line="276" w:lineRule="auto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MOTION: Jo Anna Larsen moved to return to open session. </w:t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CLOSED SESSION</w:t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 Time: 8:30 pm</w:t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End Time: 9:47 pm</w:t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 Anna Larsen moved to return back into open session. Steve Whitehouse seconded. The motion passed unanimously.</w:t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 Time: 9:49 pm</w:t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End Time: 9:59 pm</w:t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proceed with the school Guardian position as discussed in closed session. Jo Anna Larsen seconded. The motion passed unanimously. </w:t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ADVANCEMENT COMMITTEE- Jo Anna Larsen</w:t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Symposium will be held on March 1st. </w:t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Jo Anna gave a rundown of the funds we have raised since the last time we spoke. </w:t>
      </w:r>
    </w:p>
    <w:p w:rsidR="00000000" w:rsidDel="00000000" w:rsidP="00000000" w:rsidRDefault="00000000" w:rsidRPr="00000000" w14:paraId="0000004B">
      <w:pPr>
        <w:shd w:fill="ffffff" w:val="clear"/>
        <w:spacing w:line="276" w:lineRule="auto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 Steve Whitehouse moved to adjourn. Jo Anna seconded the motion. The motion passed unanimously. </w:t>
      </w:r>
    </w:p>
    <w:p w:rsidR="00000000" w:rsidDel="00000000" w:rsidP="00000000" w:rsidRDefault="00000000" w:rsidRPr="00000000" w14:paraId="0000004E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adjourned.</w:t>
      </w:r>
    </w:p>
    <w:p w:rsidR="00000000" w:rsidDel="00000000" w:rsidP="00000000" w:rsidRDefault="00000000" w:rsidRPr="00000000" w14:paraId="00000050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Note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A copy of related materials and an audio recording of the meeting can be found at:</w:t>
      </w:r>
    </w:p>
    <w:p w:rsidR="00000000" w:rsidDel="00000000" w:rsidP="00000000" w:rsidRDefault="00000000" w:rsidRPr="00000000" w14:paraId="00000053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Recording: https://drive.google.com/drive/u/1/folders/1W7yr2J5HWYSOx8M_qDh0rolqt0rqLrvC</w:t>
      </w:r>
    </w:p>
    <w:p w:rsidR="00000000" w:rsidDel="00000000" w:rsidP="00000000" w:rsidRDefault="00000000" w:rsidRPr="00000000" w14:paraId="00000055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Minutes: https://maeserprep.org/board-meeting-minutes/</w:t>
      </w:r>
    </w:p>
    <w:p w:rsidR="00000000" w:rsidDel="00000000" w:rsidP="00000000" w:rsidRDefault="00000000" w:rsidRPr="00000000" w14:paraId="00000056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Materials: https://drive.google.com/drive/u/1/folders/1Jrl7IeZmpdtjBlEQp6Syt_hXzkZFOcZm </w:t>
      </w:r>
    </w:p>
    <w:sectPr>
      <w:headerReference r:id="rId8" w:type="default"/>
      <w:headerReference r:id="rId9" w:type="even"/>
      <w:footerReference r:id="rId10" w:type="default"/>
      <w:footerReference r:id="rId11" w:type="even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Century Gothic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C">
    <w:pPr>
      <w:rPr>
        <w:b w:val="1"/>
      </w:rPr>
    </w:pPr>
    <w:r w:rsidDel="00000000" w:rsidR="00000000" w:rsidRPr="00000000">
      <w:rPr>
        <w:b w:val="1"/>
        <w:rtl w:val="0"/>
      </w:rPr>
      <w:t xml:space="preserve">Approved 03/11/2025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E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7">
    <w:pPr>
      <w:tabs>
        <w:tab w:val="center" w:leader="none" w:pos="4680"/>
        <w:tab w:val="right" w:leader="none" w:pos="9360"/>
      </w:tabs>
      <w:rPr>
        <w:rFonts w:ascii="Times New Roman" w:cs="Times New Roman" w:eastAsia="Times New Roman" w:hAnsi="Times New Roman"/>
        <w:sz w:val="24"/>
        <w:szCs w:val="24"/>
      </w:rPr>
    </w:pPr>
    <w:bookmarkStart w:colFirst="0" w:colLast="0" w:name="_heading=h.w5qytyz9699e" w:id="0"/>
    <w:bookmarkEnd w:id="0"/>
    <w:r w:rsidDel="00000000" w:rsidR="00000000" w:rsidRPr="00000000">
      <w:rPr>
        <w:rFonts w:ascii="Times New Roman" w:cs="Times New Roman" w:eastAsia="Times New Roman" w:hAnsi="Times New Roman"/>
        <w:sz w:val="24"/>
        <w:szCs w:val="24"/>
        <w:rtl w:val="0"/>
      </w:rPr>
      <w:t xml:space="preserve">Appro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8">
    <w:pPr>
      <w:tabs>
        <w:tab w:val="center" w:leader="none" w:pos="4680"/>
        <w:tab w:val="right" w:leader="none" w:pos="9360"/>
      </w:tabs>
      <w:jc w:val="center"/>
      <w:rPr>
        <w:rFonts w:ascii="Garamond" w:cs="Garamond" w:eastAsia="Garamond" w:hAnsi="Garamond"/>
        <w:b w:val="1"/>
        <w:sz w:val="40"/>
        <w:szCs w:val="40"/>
      </w:rPr>
    </w:pPr>
    <w:r w:rsidDel="00000000" w:rsidR="00000000" w:rsidRPr="00000000">
      <w:rPr>
        <w:rFonts w:ascii="Garamond" w:cs="Garamond" w:eastAsia="Garamond" w:hAnsi="Garamond"/>
        <w:b w:val="1"/>
        <w:sz w:val="40"/>
        <w:szCs w:val="4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5997543</wp:posOffset>
          </wp:positionH>
          <wp:positionV relativeFrom="page">
            <wp:posOffset>180975</wp:posOffset>
          </wp:positionV>
          <wp:extent cx="738188" cy="1007118"/>
          <wp:effectExtent b="0" l="0" r="0" t="0"/>
          <wp:wrapNone/>
          <wp:docPr id="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8188" cy="100711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Garamond" w:cs="Garamond" w:eastAsia="Garamond" w:hAnsi="Garamond"/>
        <w:b w:val="1"/>
        <w:sz w:val="40"/>
        <w:szCs w:val="4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962025</wp:posOffset>
          </wp:positionH>
          <wp:positionV relativeFrom="page">
            <wp:posOffset>180975</wp:posOffset>
          </wp:positionV>
          <wp:extent cx="738188" cy="1007118"/>
          <wp:effectExtent b="0" l="0" r="0" t="0"/>
          <wp:wrapNone/>
          <wp:docPr id="1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8188" cy="100711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Garamond" w:cs="Garamond" w:eastAsia="Garamond" w:hAnsi="Garamond"/>
        <w:b w:val="1"/>
        <w:sz w:val="40"/>
        <w:szCs w:val="40"/>
        <w:rtl w:val="0"/>
      </w:rPr>
      <w:t xml:space="preserve">Karl G. Maeser Preparatory Academy</w:t>
    </w:r>
  </w:p>
  <w:p w:rsidR="00000000" w:rsidDel="00000000" w:rsidP="00000000" w:rsidRDefault="00000000" w:rsidRPr="00000000" w14:paraId="00000059">
    <w:pPr>
      <w:tabs>
        <w:tab w:val="center" w:leader="none" w:pos="4680"/>
        <w:tab w:val="right" w:leader="none" w:pos="9360"/>
      </w:tabs>
      <w:jc w:val="center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tabs>
        <w:tab w:val="center" w:leader="none" w:pos="4680"/>
        <w:tab w:val="right" w:leader="none" w:pos="9360"/>
      </w:tabs>
      <w:jc w:val="center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1"/>
        <w:sz w:val="22"/>
        <w:szCs w:val="22"/>
        <w:rtl w:val="0"/>
      </w:rPr>
      <w:t xml:space="preserve">TRUTH     HONOR     VIRTUE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ocs.google.com/document/d/1Sugdtd39kgtkvnfG4yfAsrC24MGu2CzZYlWO1jhi_9Y/edit?tab=t.0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CenturyGothic-boldItalic.ttf"/><Relationship Id="rId9" Type="http://schemas.openxmlformats.org/officeDocument/2006/relationships/font" Target="fonts/CenturyGothic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CenturyGothic-regular.ttf"/><Relationship Id="rId8" Type="http://schemas.openxmlformats.org/officeDocument/2006/relationships/font" Target="fonts/CenturyGothic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RveH60CF7wv+kBEH2T+u3XGRAA==">CgMxLjAyDmgudzVxeXR5ejk2OTllOAByITFac3llazZzeXlCcFFIZHlKUzZISldhT3NqWHFWRmRhYw==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