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mbria" w:cs="Cambria" w:eastAsia="Cambria" w:hAnsi="Cambria"/>
          <w:sz w:val="28"/>
          <w:szCs w:val="28"/>
          <w:rtl w:val="0"/>
        </w:rPr>
        <w:t xml:space="preserve">Frequently Asked Questions about Special Education</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What is an IEP?</w:t>
      </w:r>
    </w:p>
    <w:p w:rsidR="00000000" w:rsidDel="00000000" w:rsidP="00000000" w:rsidRDefault="00000000" w:rsidRPr="00000000">
      <w:pPr>
        <w:numPr>
          <w:ilvl w:val="1"/>
          <w:numId w:val="1"/>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An IEP is an Individualized Education Program, which is designed to help students with disabilities be successful in school. Students who are provided educational services under the Individuals with Disabilities Education Act (IDEA) must have an IEP in place.</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Who qualifies for an IEP?</w:t>
      </w:r>
    </w:p>
    <w:p w:rsidR="00000000" w:rsidDel="00000000" w:rsidP="00000000" w:rsidRDefault="00000000" w:rsidRPr="00000000">
      <w:pPr>
        <w:numPr>
          <w:ilvl w:val="1"/>
          <w:numId w:val="1"/>
        </w:numPr>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Each student is evaluated individually to see if he or she qualifies for an IEP. There are 13 categories under which a student may qualify for an IEP. They are:</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Autism</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Blindness</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Deafness</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Emotional Disturbance</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Hearing Impairment</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Intellectual Disability</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Multiple Disabilities</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Orthopedic Impairment</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Other Health Impaired</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Specific Learning Disability</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Speech or Language Impairment</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Traumatic Brain Injury</w:t>
      </w:r>
    </w:p>
    <w:p w:rsidR="00000000" w:rsidDel="00000000" w:rsidP="00000000" w:rsidRDefault="00000000" w:rsidRPr="00000000">
      <w:pPr>
        <w:numPr>
          <w:ilvl w:val="2"/>
          <w:numId w:val="1"/>
        </w:numPr>
        <w:ind w:left="216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Visual Impairment</w:t>
      </w:r>
    </w:p>
    <w:p w:rsidR="00000000" w:rsidDel="00000000" w:rsidP="00000000" w:rsidRDefault="00000000" w:rsidRPr="00000000">
      <w:pPr>
        <w:numPr>
          <w:ilvl w:val="0"/>
          <w:numId w:val="1"/>
        </w:numPr>
        <w:ind w:left="720" w:hanging="360"/>
        <w:contextualSpacing w:val="1"/>
        <w:rPr>
          <w:rFonts w:ascii="Cambria" w:cs="Cambria" w:eastAsia="Cambria" w:hAnsi="Cambria"/>
          <w:sz w:val="24"/>
          <w:szCs w:val="24"/>
          <w:u w:val="none"/>
        </w:rP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