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-947419</wp:posOffset>
            </wp:positionV>
            <wp:extent cx="2377440" cy="1183828"/>
            <wp:effectExtent b="0" l="0" r="0" t="0"/>
            <wp:wrapNone/>
            <wp:docPr id="1" name="image1.jpg"/>
            <a:graphic>
              <a:graphicData uri="http://schemas.openxmlformats.org/drawingml/2006/picture">
                <pic:pic>
                  <pic:nvPicPr>
                    <pic:cNvPr id="0" name="image1.jpg"/>
                    <pic:cNvPicPr preferRelativeResize="0"/>
                  </pic:nvPicPr>
                  <pic:blipFill>
                    <a:blip r:embed="rId6"/>
                    <a:srcRect b="24690" l="0" r="0" t="25514"/>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pageBreakBefore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January 14, 2020</w:t>
      </w:r>
    </w:p>
    <w:p w:rsidR="00000000" w:rsidDel="00000000" w:rsidP="00000000" w:rsidRDefault="00000000" w:rsidRPr="00000000" w14:paraId="00000008">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pageBreakBefore w:val="0"/>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A">
      <w:pPr>
        <w:pageBreakBefore w:val="0"/>
        <w:spacing w:line="276" w:lineRule="auto"/>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OPEN SESSION</w:t>
      </w:r>
    </w:p>
    <w:p w:rsidR="00000000" w:rsidDel="00000000" w:rsidP="00000000" w:rsidRDefault="00000000" w:rsidRPr="00000000" w14:paraId="0000000B">
      <w:pPr>
        <w:pageBreakBefore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7:08 pm</w:t>
      </w:r>
    </w:p>
    <w:p w:rsidR="00000000" w:rsidDel="00000000" w:rsidP="00000000" w:rsidRDefault="00000000" w:rsidRPr="00000000" w14:paraId="0000000C">
      <w:pPr>
        <w:pageBreakBefore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9:18 pm</w:t>
      </w:r>
    </w:p>
    <w:p w:rsidR="00000000" w:rsidDel="00000000" w:rsidP="00000000" w:rsidRDefault="00000000" w:rsidRPr="00000000" w14:paraId="0000000D">
      <w:pPr>
        <w:pageBreakBefore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pageBreakBefore w:val="0"/>
        <w:ind w:lef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Janine See, Steve Whitehouse, Jason Dodge, Sandra Russell</w:t>
        <w:br w:type="textWrapping"/>
      </w: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Cynthia Shumway, Paul Stancil</w:t>
        <w:br w:type="textWrapping"/>
      </w: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Michelle Treadwell</w:t>
      </w:r>
    </w:p>
    <w:p w:rsidR="00000000" w:rsidDel="00000000" w:rsidP="00000000" w:rsidRDefault="00000000" w:rsidRPr="00000000" w14:paraId="0000000F">
      <w:pPr>
        <w:pageBreakBefore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0">
      <w:pPr>
        <w:pageBreakBefore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It was determined that a quorum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was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present</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Janine</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moved to approve the minutes from the </w:t>
      </w:r>
      <w:r w:rsidDel="00000000" w:rsidR="00000000" w:rsidRPr="00000000">
        <w:rPr>
          <w:rFonts w:ascii="Times New Roman" w:cs="Times New Roman" w:eastAsia="Times New Roman" w:hAnsi="Times New Roman"/>
          <w:sz w:val="22"/>
          <w:szCs w:val="22"/>
          <w:rtl w:val="0"/>
        </w:rPr>
        <w:t xml:space="preserve">December 10, 2019</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board meeting</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Sandra</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seconded. The motion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passed. </w:t>
      </w:r>
      <w:r w:rsidDel="00000000" w:rsidR="00000000" w:rsidRPr="00000000">
        <w:rPr>
          <w:rFonts w:ascii="Times New Roman" w:cs="Times New Roman" w:eastAsia="Times New Roman" w:hAnsi="Times New Roman"/>
          <w:sz w:val="22"/>
          <w:szCs w:val="22"/>
          <w:rtl w:val="0"/>
        </w:rPr>
        <w:t xml:space="preserve">Jason abstained. </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Next meeting: </w:t>
      </w:r>
      <w:r w:rsidDel="00000000" w:rsidR="00000000" w:rsidRPr="00000000">
        <w:rPr>
          <w:rFonts w:ascii="Times New Roman" w:cs="Times New Roman" w:eastAsia="Times New Roman" w:hAnsi="Times New Roman"/>
          <w:sz w:val="22"/>
          <w:szCs w:val="22"/>
          <w:rtl w:val="0"/>
        </w:rPr>
        <w:t xml:space="preserve">February 11, 2020</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at</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7:00 pm</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in the Maeser</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Library.</w:t>
      </w:r>
      <w:r w:rsidDel="00000000" w:rsidR="00000000" w:rsidRPr="00000000">
        <w:rPr>
          <w:rtl w:val="0"/>
        </w:rPr>
      </w:r>
    </w:p>
    <w:p w:rsidR="00000000" w:rsidDel="00000000" w:rsidP="00000000" w:rsidRDefault="00000000" w:rsidRPr="00000000" w14:paraId="00000015">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Gary Watts asked the Board to consider moving the school parking lot entrance located on 1600 north so that it aligns with 11th west when making plans for the new auditorium. Changing the location would make it possible for the city to put in a traffic light.</w:t>
      </w: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Robyn Ellis</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Our enrollment process - we have 880 applications for the 2020-2021 school year. The lottery is on Feb 5th. Part of the enrollment process will include two parent meetings. Once students are enrolled placement tests will be administered and new students will meet with the counselors.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When the semester starts Marlene and Elise will each teach an extra section of SOAR to help cover the SOAR classes.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Maeser Festival is this Saturday from 4:30 to 9:30pm. There will be 15 different performers from local bands as well as a comedian from Studio C. There will also be raffles and food. </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Risk Management says we should not take Maeser vehicles out of the state. It presents a greater  liability to the school.</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has been running smoothly. We had food donations which helped with costs this year. The offerings this year have been very educational. We have had a lot of community involvement which has enriched the learning experience. </w:t>
      </w:r>
    </w:p>
    <w:p w:rsidR="00000000" w:rsidDel="00000000" w:rsidP="00000000" w:rsidRDefault="00000000" w:rsidRPr="00000000" w14:paraId="0000001F">
      <w:pPr>
        <w:pageBreakBefore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Alan Shurtliff from Pontis Architecture addressed the board. His team has experience in educational projects. The main focus of Pontis Architecture is to be productive and get things done efficiently. They do everything in-house. Jason mentioned that we will have to raise funds because we cannot bond, like other schools can. It might take a few years before the school can fund the building project. Pontis said they can work with that. They explained that it will take 4 to 6 weeks to come up with a design. Next step is sight plans, floor plans, and elevations to show donors. </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2020 School Fees discussion - the major change is fees are being lowered for the general use highschool. Winterim fees increased from $100 to $200. We will plan on approving the schedule in the March board meeting.</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member Code of Conduct </w:t>
      </w:r>
      <w:r w:rsidDel="00000000" w:rsidR="00000000" w:rsidRPr="00000000">
        <w:rPr>
          <w:rFonts w:ascii="Times New Roman" w:cs="Times New Roman" w:eastAsia="Times New Roman" w:hAnsi="Times New Roman"/>
          <w:b w:val="1"/>
          <w:bCs w:val="1"/>
          <w:sz w:val="22"/>
          <w:szCs w:val="22"/>
          <w:rtl w:val="0"/>
        </w:rPr>
        <w:t xml:space="preserve">MOTION</w:t>
      </w:r>
      <w:r w:rsidDel="00000000" w:rsidR="00000000" w:rsidRPr="00000000">
        <w:rPr>
          <w:rFonts w:ascii="Times New Roman" w:cs="Times New Roman" w:eastAsia="Times New Roman" w:hAnsi="Times New Roman"/>
          <w:b w:val="1"/>
          <w:bCs w:val="1"/>
          <w:sz w:val="22"/>
          <w:szCs w:val="22"/>
          <w:rtl w:val="0"/>
        </w:rPr>
        <w:t xml:space="preserve">:</w:t>
      </w:r>
      <w:r w:rsidDel="00000000" w:rsidR="00000000" w:rsidRPr="00000000">
        <w:rPr>
          <w:rFonts w:ascii="Times New Roman" w:cs="Times New Roman" w:eastAsia="Times New Roman" w:hAnsi="Times New Roman"/>
          <w:sz w:val="22"/>
          <w:szCs w:val="22"/>
          <w:rtl w:val="0"/>
        </w:rPr>
        <w:t xml:space="preserve"> Janine </w:t>
      </w:r>
      <w:r w:rsidDel="00000000" w:rsidR="00000000" w:rsidRPr="00000000">
        <w:rPr>
          <w:rFonts w:ascii="Times New Roman" w:cs="Times New Roman" w:eastAsia="Times New Roman" w:hAnsi="Times New Roman"/>
          <w:sz w:val="22"/>
          <w:szCs w:val="22"/>
          <w:rtl w:val="0"/>
        </w:rPr>
        <w:t xml:space="preserve">moved to </w:t>
      </w:r>
      <w:r w:rsidDel="00000000" w:rsidR="00000000" w:rsidRPr="00000000">
        <w:rPr>
          <w:rFonts w:ascii="Times New Roman" w:cs="Times New Roman" w:eastAsia="Times New Roman" w:hAnsi="Times New Roman"/>
          <w:sz w:val="22"/>
          <w:szCs w:val="22"/>
          <w:rtl w:val="0"/>
        </w:rPr>
        <w:t xml:space="preserve">approve the Board member Code of Conduct</w:t>
      </w:r>
      <w:r w:rsidDel="00000000" w:rsidR="00000000" w:rsidRPr="00000000">
        <w:rPr>
          <w:rFonts w:ascii="Times New Roman" w:cs="Times New Roman" w:eastAsia="Times New Roman" w:hAnsi="Times New Roman"/>
          <w:sz w:val="22"/>
          <w:szCs w:val="22"/>
          <w:rtl w:val="0"/>
        </w:rPr>
        <w:t xml:space="preserve">. Jason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seconded. The motion </w:t>
      </w:r>
      <w:r w:rsidDel="00000000" w:rsidR="00000000" w:rsidRPr="00000000">
        <w:rPr>
          <w:rFonts w:ascii="Times New Roman" w:cs="Times New Roman" w:eastAsia="Times New Roman" w:hAnsi="Times New Roman"/>
          <w:sz w:val="22"/>
          <w:szCs w:val="22"/>
          <w:rtl w:val="0"/>
        </w:rPr>
        <w:t xml:space="preserve">passed unanimously.</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3000 Policies will be tabled for the next meeting.</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Curtis Miner from CMA Architecture - Started architecture 25 years ago. They have a specialist for the education team. They are located in Pleasant Grove. The company is 21 years old. The education sector is their main sector. Virtual reality renderings are part of the normal process. They have completed 150+ educational projects. At the meeting, they showed the board pictures of local educational projects they have designed. CMA can create a virtual reality website showing the floor plan of the new auditorium. This could be a valuable tool for fundraising. CMA is a state approved vendor. CMA will provide information on pricing.</w:t>
      </w:r>
    </w:p>
    <w:p w:rsidR="00000000" w:rsidDel="00000000" w:rsidP="00000000" w:rsidRDefault="00000000" w:rsidRPr="00000000" w14:paraId="00000026">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2020 Fee schedule discussion</w:t>
      </w:r>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 / MAINTENANCE – Jason Dodge</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Interviews with Architects</w:t>
      </w:r>
      <w:r w:rsidDel="00000000" w:rsidR="00000000" w:rsidRPr="00000000">
        <w:rPr>
          <w:rtl w:val="0"/>
        </w:rPr>
      </w:r>
    </w:p>
    <w:p w:rsidR="00000000" w:rsidDel="00000000" w:rsidP="00000000" w:rsidRDefault="00000000" w:rsidRPr="00000000" w14:paraId="0000002A">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COMMUNITY / FUNDRAISING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iCs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The purpose of the Maeser Fest this Saturday is to raise money for the auditorium. Ben Adams has organized the event.</w:t>
      </w:r>
      <w:r w:rsidDel="00000000" w:rsidR="00000000" w:rsidRPr="00000000">
        <w:rPr>
          <w:rtl w:val="0"/>
        </w:rPr>
      </w:r>
    </w:p>
    <w:p w:rsidR="00000000" w:rsidDel="00000000" w:rsidP="00000000" w:rsidRDefault="00000000" w:rsidRPr="00000000" w14:paraId="0000002C">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 Sandra Russell &amp; Janine See</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Members of the board will attend Winterfest.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No Closed Session</w:t>
      </w:r>
      <w:r w:rsidDel="00000000" w:rsidR="00000000" w:rsidRPr="00000000">
        <w:rPr>
          <w:rtl w:val="0"/>
        </w:rPr>
      </w:r>
    </w:p>
    <w:p w:rsidR="00000000" w:rsidDel="00000000" w:rsidP="00000000" w:rsidRDefault="00000000" w:rsidRPr="00000000" w14:paraId="0000002F">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sectPr>
      <w:headerReference r:id="rId7"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bCs w:val="0"/>
        <w:i w:val="1"/>
        <w:iCs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iCs w:val="1"/>
        <w:sz w:val="20"/>
        <w:szCs w:val="20"/>
        <w:rtl w:val="0"/>
      </w:rPr>
      <w:t xml:space="preserve">Approved 02/11/2020</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200" w:lineRule="auto"/>
      <w:jc w:val="center"/>
    </w:pPr>
    <w:rPr>
      <w:b w:val="1"/>
      <w:bCs w:val="1"/>
      <w:smallCaps w:val="1"/>
      <w:color w:val="333333"/>
      <w:sz w:val="44"/>
      <w:szCs w:val="44"/>
    </w:rPr>
  </w:style>
  <w:style w:type="paragraph" w:styleId="Heading2">
    <w:name w:val="heading 2"/>
    <w:basedOn w:val="Normal"/>
    <w:next w:val="Normal"/>
    <w:pPr>
      <w:pageBreakBefore w:val="0"/>
      <w:spacing w:after="200" w:before="0" w:lineRule="auto"/>
      <w:jc w:val="center"/>
    </w:pPr>
    <w:rPr>
      <w:b w:val="0"/>
      <w:bCs w:val="0"/>
      <w:smallCaps w:val="1"/>
      <w:color w:val="333333"/>
      <w:sz w:val="24"/>
      <w:szCs w:val="24"/>
    </w:rPr>
  </w:style>
  <w:style w:type="paragraph" w:styleId="Heading3">
    <w:name w:val="heading 3"/>
    <w:basedOn w:val="Normal"/>
    <w:next w:val="Normal"/>
    <w:pPr>
      <w:pageBreakBefore w:val="0"/>
      <w:tabs>
        <w:tab w:val="left" w:leader="none" w:pos="900"/>
      </w:tabs>
    </w:pPr>
    <w:rPr>
      <w:smallCaps w:val="1"/>
      <w:color w:val="333333"/>
      <w:sz w:val="14"/>
      <w:szCs w:val="1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pageBreakBefore w:val="0"/>
      <w:spacing w:after="60" w:before="240" w:lineRule="auto"/>
    </w:pPr>
    <w:rPr>
      <w:rFonts w:ascii="Calibri" w:cs="Calibri" w:eastAsia="Calibri" w:hAnsi="Calibri"/>
      <w:b w:val="1"/>
      <w:bCs w:val="1"/>
      <w:i w:val="1"/>
      <w:iCs w:val="1"/>
      <w:sz w:val="26"/>
      <w:szCs w:val="2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